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F45644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B8447A">
        <w:rPr>
          <w:rFonts w:cs="Arial"/>
          <w:b/>
          <w:sz w:val="24"/>
          <w:szCs w:val="24"/>
        </w:rPr>
        <w:t>9295</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6BA5220A" w14:textId="77777777" w:rsidR="008B7140"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B7140" w:rsidRPr="008B7140">
        <w:rPr>
          <w:rFonts w:cs="Arial"/>
          <w:sz w:val="22"/>
        </w:rPr>
        <w:t>Input on CA_n5-n8 options and MSD</w:t>
      </w:r>
    </w:p>
    <w:p w14:paraId="309306EE" w14:textId="0E8A2467"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8B7140" w:rsidRPr="008B7140">
        <w:rPr>
          <w:rFonts w:cs="Arial"/>
          <w:sz w:val="22"/>
        </w:rPr>
        <w:t>7.30.2.1</w:t>
      </w:r>
      <w:r w:rsidR="008B7140" w:rsidRPr="008B7140">
        <w:rPr>
          <w:rFonts w:cs="Arial"/>
          <w:sz w:val="22"/>
        </w:rPr>
        <w:tab/>
        <w:t>CA configuration of CA_n5-n8</w:t>
      </w:r>
      <w:r w:rsidR="008B7140" w:rsidRPr="008B7140">
        <w:rPr>
          <w:rFonts w:cs="Arial"/>
          <w:sz w:val="22"/>
        </w:rPr>
        <w:tab/>
        <w:t>[NR_700800900_combo_enh-Core]</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D323622" w:rsidR="00842311" w:rsidRPr="00B734F1" w:rsidRDefault="00F5051A" w:rsidP="00825624">
      <w:pPr>
        <w:spacing w:after="0"/>
        <w:jc w:val="both"/>
        <w:rPr>
          <w:rFonts w:eastAsia="SimSun"/>
          <w:lang w:eastAsia="zh-CN"/>
        </w:rPr>
      </w:pPr>
      <w:r>
        <w:rPr>
          <w:lang w:val="en-US"/>
        </w:rPr>
        <w:t xml:space="preserve">In </w:t>
      </w:r>
      <w:r w:rsidR="006D6337">
        <w:rPr>
          <w:lang w:val="en-US"/>
        </w:rPr>
        <w:t xml:space="preserve">RAN4#106b-e, the </w:t>
      </w:r>
      <w:r w:rsidR="008B7140">
        <w:rPr>
          <w:lang w:val="en-US"/>
        </w:rPr>
        <w:t xml:space="preserve">different options and related MSDs were discussed in [2] </w:t>
      </w:r>
      <w:r w:rsidR="006D6337">
        <w:rPr>
          <w:lang w:val="en-US"/>
        </w:rPr>
        <w:t>for CA_n</w:t>
      </w:r>
      <w:r w:rsidR="00A2395E">
        <w:rPr>
          <w:lang w:val="en-US"/>
        </w:rPr>
        <w:t>5</w:t>
      </w:r>
      <w:r w:rsidR="006D6337">
        <w:rPr>
          <w:lang w:val="en-US"/>
        </w:rPr>
        <w:t>-n</w:t>
      </w:r>
      <w:r w:rsidR="008B7140">
        <w:rPr>
          <w:lang w:val="en-US"/>
        </w:rPr>
        <w:t>8 and further agreements</w:t>
      </w:r>
      <w:r w:rsidR="006D6337">
        <w:rPr>
          <w:lang w:val="en-US"/>
        </w:rPr>
        <w:t xml:space="preserve"> w</w:t>
      </w:r>
      <w:r w:rsidR="008B7140">
        <w:rPr>
          <w:lang w:val="en-US"/>
        </w:rPr>
        <w:t xml:space="preserve">ere </w:t>
      </w:r>
      <w:r w:rsidR="00104354">
        <w:rPr>
          <w:lang w:val="en-US"/>
        </w:rPr>
        <w:t>captured</w:t>
      </w:r>
      <w:r w:rsidR="006D6337">
        <w:rPr>
          <w:lang w:val="en-US"/>
        </w:rPr>
        <w:t xml:space="preserve"> in [</w:t>
      </w:r>
      <w:r w:rsidR="00104354">
        <w:rPr>
          <w:lang w:val="en-US"/>
        </w:rPr>
        <w:t>1</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962479">
        <w:rPr>
          <w:rFonts w:eastAsia="SimSun"/>
          <w:lang w:eastAsia="zh-CN"/>
        </w:rPr>
        <w:t>regarding</w:t>
      </w:r>
      <w:r w:rsidR="006D6337">
        <w:rPr>
          <w:rFonts w:eastAsia="SimSun"/>
          <w:lang w:eastAsia="zh-CN"/>
        </w:rPr>
        <w:t xml:space="preserve"> </w:t>
      </w:r>
      <w:r w:rsidR="001D5D47">
        <w:rPr>
          <w:rFonts w:eastAsia="SimSun"/>
          <w:lang w:eastAsia="zh-CN"/>
        </w:rPr>
        <w:t>architecture</w:t>
      </w:r>
      <w:r w:rsidR="008B7140">
        <w:rPr>
          <w:rFonts w:eastAsia="SimSun"/>
          <w:lang w:eastAsia="zh-CN"/>
        </w:rPr>
        <w:t xml:space="preserve"> and </w:t>
      </w:r>
      <w:r w:rsidR="009210F2">
        <w:rPr>
          <w:rFonts w:eastAsia="SimSun"/>
          <w:lang w:eastAsia="zh-CN"/>
        </w:rPr>
        <w:t>options</w:t>
      </w:r>
      <w:r w:rsidR="008B7140">
        <w:rPr>
          <w:rFonts w:eastAsia="SimSun"/>
          <w:lang w:eastAsia="zh-CN"/>
        </w:rPr>
        <w:t xml:space="preserve"> to be specified together with </w:t>
      </w:r>
      <w:r w:rsidR="00475CD5">
        <w:rPr>
          <w:rFonts w:eastAsia="SimSun"/>
          <w:lang w:eastAsia="zh-CN"/>
        </w:rPr>
        <w:t xml:space="preserve">the </w:t>
      </w:r>
      <w:r w:rsidR="008B7140">
        <w:rPr>
          <w:rFonts w:eastAsia="SimSun"/>
          <w:lang w:eastAsia="zh-CN"/>
        </w:rPr>
        <w:t xml:space="preserve">related </w:t>
      </w:r>
      <w:r w:rsidR="001D5D47">
        <w:rPr>
          <w:rFonts w:eastAsia="SimSun"/>
          <w:lang w:eastAsia="zh-CN"/>
        </w:rPr>
        <w:t xml:space="preserve">MSD </w:t>
      </w:r>
      <w:r w:rsidR="006D6337">
        <w:rPr>
          <w:rFonts w:eastAsia="SimSun"/>
          <w:lang w:eastAsia="zh-CN"/>
        </w:rPr>
        <w:t>evaluation</w:t>
      </w:r>
      <w:r w:rsidR="006B7EE7">
        <w:rPr>
          <w:rFonts w:eastAsia="SimSun"/>
          <w:lang w:eastAsia="zh-CN"/>
        </w:rPr>
        <w:t>s</w:t>
      </w:r>
      <w:r w:rsidR="00A34160">
        <w:rPr>
          <w:rFonts w:eastAsia="SimSun"/>
          <w:lang w:eastAsia="zh-CN"/>
        </w:rPr>
        <w:t>.</w:t>
      </w:r>
    </w:p>
    <w:bookmarkEnd w:id="2"/>
    <w:p w14:paraId="0835BAFA" w14:textId="3B52EC0E" w:rsidR="009E0F9E" w:rsidRDefault="00853ECB" w:rsidP="00D95C59">
      <w:pPr>
        <w:pStyle w:val="Heading1"/>
        <w:tabs>
          <w:tab w:val="clear" w:pos="1152"/>
          <w:tab w:val="num" w:pos="450"/>
          <w:tab w:val="left" w:pos="9900"/>
        </w:tabs>
        <w:ind w:left="450"/>
      </w:pPr>
      <w:r w:rsidRPr="00274AAC">
        <w:rPr>
          <w:rFonts w:hint="eastAsia"/>
        </w:rPr>
        <w:t>Discussion</w:t>
      </w:r>
    </w:p>
    <w:p w14:paraId="7736A5EE" w14:textId="3AAD1B49" w:rsidR="00520CEB" w:rsidRDefault="00520CEB" w:rsidP="00520CEB">
      <w:pPr>
        <w:spacing w:after="0"/>
      </w:pPr>
      <w:r>
        <w:t xml:space="preserve">A number </w:t>
      </w:r>
      <w:r w:rsidR="000C4E25">
        <w:t xml:space="preserve">of </w:t>
      </w:r>
      <w:r>
        <w:t>agreements were captured in way forward [1] notably on:</w:t>
      </w:r>
    </w:p>
    <w:p w14:paraId="1AD71E1F" w14:textId="3A3504EF" w:rsidR="00520CEB" w:rsidRDefault="00520CEB" w:rsidP="000C7323">
      <w:pPr>
        <w:pStyle w:val="ListParagraph"/>
        <w:numPr>
          <w:ilvl w:val="0"/>
          <w:numId w:val="16"/>
        </w:numPr>
        <w:spacing w:after="0"/>
      </w:pPr>
      <w:r w:rsidRPr="00520CEB">
        <w:t>Delta T and Delta R</w:t>
      </w:r>
    </w:p>
    <w:p w14:paraId="5530877F" w14:textId="1DFC8CEC" w:rsidR="00520CEB" w:rsidRDefault="00520CEB" w:rsidP="000C7323">
      <w:pPr>
        <w:pStyle w:val="ListParagraph"/>
        <w:numPr>
          <w:ilvl w:val="0"/>
          <w:numId w:val="16"/>
        </w:numPr>
        <w:spacing w:after="0"/>
      </w:pPr>
      <w:r>
        <w:t>1UL cross-band MSD for dedicated restricted range n8 UL filter</w:t>
      </w:r>
      <w:r w:rsidR="000C4E25">
        <w:t>.</w:t>
      </w:r>
    </w:p>
    <w:p w14:paraId="63D11BD5" w14:textId="77777777" w:rsidR="00520CEB" w:rsidRDefault="00520CEB" w:rsidP="00520CEB">
      <w:pPr>
        <w:spacing w:after="0"/>
      </w:pPr>
    </w:p>
    <w:p w14:paraId="71741F94" w14:textId="32CD9982" w:rsidR="00520CEB" w:rsidRDefault="00520CEB" w:rsidP="00520CEB">
      <w:r>
        <w:t>Still, there are pending issues that were captured in following agreements:</w:t>
      </w:r>
    </w:p>
    <w:p w14:paraId="15FF6929" w14:textId="77777777" w:rsidR="00520CEB" w:rsidRPr="00520CEB" w:rsidRDefault="00520CEB" w:rsidP="00520CEB">
      <w:pPr>
        <w:spacing w:after="0"/>
        <w:rPr>
          <w:i/>
          <w:iCs/>
          <w:lang w:eastAsia="zh-CN"/>
        </w:rPr>
      </w:pPr>
      <w:r w:rsidRPr="00520CEB">
        <w:rPr>
          <w:b/>
          <w:i/>
          <w:iCs/>
          <w:lang w:eastAsia="zh-CN"/>
        </w:rPr>
        <w:t>Way forward/Agreement on band combinations to be specified</w:t>
      </w:r>
    </w:p>
    <w:p w14:paraId="02721919" w14:textId="77777777" w:rsidR="00520CEB" w:rsidRPr="00520CEB" w:rsidRDefault="00520CEB" w:rsidP="000C7323">
      <w:pPr>
        <w:pStyle w:val="B1"/>
        <w:numPr>
          <w:ilvl w:val="0"/>
          <w:numId w:val="17"/>
        </w:numPr>
        <w:overflowPunct w:val="0"/>
        <w:autoSpaceDE w:val="0"/>
        <w:autoSpaceDN w:val="0"/>
        <w:adjustRightInd w:val="0"/>
        <w:spacing w:after="0"/>
        <w:ind w:left="360"/>
        <w:textAlignment w:val="baseline"/>
        <w:rPr>
          <w:b/>
          <w:bCs/>
          <w:i/>
          <w:iCs/>
          <w:lang w:eastAsia="zh-CN"/>
        </w:rPr>
      </w:pPr>
      <w:r w:rsidRPr="00520CEB">
        <w:rPr>
          <w:b/>
          <w:bCs/>
          <w:i/>
          <w:iCs/>
          <w:lang w:eastAsia="zh-CN"/>
        </w:rPr>
        <w:t>In single band operation, the entire band n5 and n8 frequency ranges must be supported</w:t>
      </w:r>
    </w:p>
    <w:p w14:paraId="6E398755" w14:textId="77777777" w:rsidR="00520CEB" w:rsidRPr="00520CEB" w:rsidRDefault="00520CEB" w:rsidP="000C7323">
      <w:pPr>
        <w:pStyle w:val="B1"/>
        <w:numPr>
          <w:ilvl w:val="0"/>
          <w:numId w:val="17"/>
        </w:numPr>
        <w:overflowPunct w:val="0"/>
        <w:autoSpaceDE w:val="0"/>
        <w:autoSpaceDN w:val="0"/>
        <w:adjustRightInd w:val="0"/>
        <w:spacing w:after="0"/>
        <w:ind w:left="360"/>
        <w:textAlignment w:val="baseline"/>
        <w:rPr>
          <w:b/>
          <w:bCs/>
          <w:i/>
          <w:iCs/>
          <w:lang w:eastAsia="zh-CN"/>
        </w:rPr>
      </w:pPr>
      <w:r w:rsidRPr="00520CEB">
        <w:rPr>
          <w:b/>
          <w:bCs/>
          <w:i/>
          <w:iCs/>
          <w:lang w:eastAsia="zh-CN"/>
        </w:rPr>
        <w:t xml:space="preserve">In CA_n5-n8 operation the following options are discussed for </w:t>
      </w:r>
      <w:proofErr w:type="spellStart"/>
      <w:r w:rsidRPr="00520CEB">
        <w:rPr>
          <w:b/>
          <w:bCs/>
          <w:i/>
          <w:iCs/>
          <w:lang w:eastAsia="zh-CN"/>
        </w:rPr>
        <w:t>sepcification</w:t>
      </w:r>
      <w:proofErr w:type="spellEnd"/>
      <w:r w:rsidRPr="00520CEB">
        <w:rPr>
          <w:b/>
          <w:bCs/>
          <w:i/>
          <w:iCs/>
          <w:lang w:eastAsia="zh-CN"/>
        </w:rPr>
        <w:t>:</w:t>
      </w:r>
    </w:p>
    <w:p w14:paraId="3009AB03" w14:textId="77777777" w:rsidR="00520CEB" w:rsidRPr="00520CEB" w:rsidRDefault="00520CEB" w:rsidP="000C7323">
      <w:pPr>
        <w:pStyle w:val="B1"/>
        <w:numPr>
          <w:ilvl w:val="1"/>
          <w:numId w:val="17"/>
        </w:numPr>
        <w:overflowPunct w:val="0"/>
        <w:autoSpaceDE w:val="0"/>
        <w:autoSpaceDN w:val="0"/>
        <w:adjustRightInd w:val="0"/>
        <w:spacing w:after="0"/>
        <w:ind w:left="1156"/>
        <w:textAlignment w:val="baseline"/>
        <w:rPr>
          <w:b/>
          <w:bCs/>
          <w:i/>
          <w:iCs/>
          <w:lang w:eastAsia="zh-CN"/>
        </w:rPr>
      </w:pPr>
      <w:r w:rsidRPr="00520CEB">
        <w:rPr>
          <w:b/>
          <w:bCs/>
          <w:i/>
          <w:iCs/>
          <w:lang w:eastAsia="zh-CN"/>
        </w:rPr>
        <w:t xml:space="preserve">pending RAN2 input on option 2: </w:t>
      </w:r>
    </w:p>
    <w:p w14:paraId="7DF2687B" w14:textId="77777777" w:rsidR="00520CEB" w:rsidRPr="00520CEB" w:rsidRDefault="00520CEB" w:rsidP="000C7323">
      <w:pPr>
        <w:pStyle w:val="B1"/>
        <w:numPr>
          <w:ilvl w:val="2"/>
          <w:numId w:val="17"/>
        </w:numPr>
        <w:overflowPunct w:val="0"/>
        <w:autoSpaceDE w:val="0"/>
        <w:autoSpaceDN w:val="0"/>
        <w:adjustRightInd w:val="0"/>
        <w:spacing w:after="0"/>
        <w:ind w:left="1876"/>
        <w:textAlignment w:val="baseline"/>
        <w:rPr>
          <w:b/>
          <w:bCs/>
          <w:i/>
          <w:iCs/>
          <w:lang w:val="en-US" w:eastAsia="zh-CN"/>
        </w:rPr>
      </w:pPr>
      <w:r w:rsidRPr="00520CEB">
        <w:rPr>
          <w:b/>
          <w:bCs/>
          <w:i/>
          <w:iCs/>
          <w:lang w:val="en-US" w:eastAsia="zh-CN"/>
        </w:rPr>
        <w:t xml:space="preserve">CA_n5-n8 1UL n5, </w:t>
      </w:r>
      <w:r w:rsidRPr="00520CEB">
        <w:rPr>
          <w:b/>
          <w:bCs/>
          <w:i/>
          <w:iCs/>
          <w:lang w:eastAsia="zh-CN"/>
        </w:rPr>
        <w:t>the entire band n5 and n8 frequency ranges must be supported. This configuration is needed as fallback of the next two 2UL cases.</w:t>
      </w:r>
    </w:p>
    <w:p w14:paraId="579F2115" w14:textId="77777777" w:rsidR="00520CEB" w:rsidRPr="00520CEB" w:rsidRDefault="00520CEB" w:rsidP="000C7323">
      <w:pPr>
        <w:pStyle w:val="B1"/>
        <w:numPr>
          <w:ilvl w:val="2"/>
          <w:numId w:val="17"/>
        </w:numPr>
        <w:overflowPunct w:val="0"/>
        <w:autoSpaceDE w:val="0"/>
        <w:autoSpaceDN w:val="0"/>
        <w:adjustRightInd w:val="0"/>
        <w:spacing w:after="0"/>
        <w:ind w:left="1876"/>
        <w:textAlignment w:val="baseline"/>
        <w:rPr>
          <w:b/>
          <w:bCs/>
          <w:i/>
          <w:iCs/>
          <w:lang w:val="en-US" w:eastAsia="zh-CN"/>
        </w:rPr>
      </w:pPr>
      <w:r w:rsidRPr="00520CEB">
        <w:rPr>
          <w:b/>
          <w:bCs/>
          <w:i/>
          <w:iCs/>
          <w:lang w:val="en-US" w:eastAsia="zh-CN"/>
        </w:rPr>
        <w:t xml:space="preserve">CA_n5-n8 </w:t>
      </w:r>
      <w:r w:rsidRPr="00520CEB">
        <w:rPr>
          <w:b/>
          <w:bCs/>
          <w:i/>
          <w:iCs/>
          <w:lang w:val="en-US"/>
        </w:rPr>
        <w:t>2UL non-simultaneous n5Rx/n8Tx</w:t>
      </w:r>
      <w:r w:rsidRPr="00520CEB">
        <w:rPr>
          <w:b/>
          <w:bCs/>
          <w:i/>
          <w:iCs/>
          <w:lang w:val="en-US" w:eastAsia="zh-CN"/>
        </w:rPr>
        <w:t xml:space="preserve"> as optional, </w:t>
      </w:r>
      <w:r w:rsidRPr="00520CEB">
        <w:rPr>
          <w:b/>
          <w:bCs/>
          <w:i/>
          <w:iCs/>
          <w:lang w:eastAsia="zh-CN"/>
        </w:rPr>
        <w:t>the entire band n5 and n8 frequency ranges must be supported</w:t>
      </w:r>
    </w:p>
    <w:p w14:paraId="0EC4F9C6" w14:textId="77777777" w:rsidR="00520CEB" w:rsidRPr="00520CEB" w:rsidRDefault="00520CEB" w:rsidP="000C7323">
      <w:pPr>
        <w:pStyle w:val="B1"/>
        <w:numPr>
          <w:ilvl w:val="2"/>
          <w:numId w:val="17"/>
        </w:numPr>
        <w:overflowPunct w:val="0"/>
        <w:autoSpaceDE w:val="0"/>
        <w:autoSpaceDN w:val="0"/>
        <w:adjustRightInd w:val="0"/>
        <w:spacing w:after="0"/>
        <w:ind w:left="1876"/>
        <w:textAlignment w:val="baseline"/>
        <w:rPr>
          <w:b/>
          <w:bCs/>
          <w:i/>
          <w:iCs/>
          <w:lang w:val="en-US" w:eastAsia="zh-CN"/>
        </w:rPr>
      </w:pPr>
      <w:r w:rsidRPr="00520CEB">
        <w:rPr>
          <w:b/>
          <w:bCs/>
          <w:i/>
          <w:iCs/>
          <w:lang w:val="en-US" w:eastAsia="zh-CN"/>
        </w:rPr>
        <w:t xml:space="preserve">CA_n5-n8 </w:t>
      </w:r>
      <w:r w:rsidRPr="00520CEB">
        <w:rPr>
          <w:b/>
          <w:bCs/>
          <w:i/>
          <w:iCs/>
        </w:rPr>
        <w:t>2UL CA_n5-n8R</w:t>
      </w:r>
      <w:r w:rsidRPr="00520CEB">
        <w:rPr>
          <w:b/>
          <w:bCs/>
          <w:i/>
          <w:iCs/>
          <w:lang w:val="en-US" w:eastAsia="zh-CN"/>
        </w:rPr>
        <w:t xml:space="preserve"> as optional, </w:t>
      </w:r>
      <w:r w:rsidRPr="00520CEB">
        <w:rPr>
          <w:b/>
          <w:bCs/>
          <w:i/>
          <w:iCs/>
          <w:lang w:eastAsia="zh-CN"/>
        </w:rPr>
        <w:t>the entire band n5 and n8 frequency ranges must be supported</w:t>
      </w:r>
      <w:r w:rsidRPr="00520CEB">
        <w:rPr>
          <w:b/>
          <w:bCs/>
          <w:i/>
          <w:iCs/>
        </w:rPr>
        <w:t xml:space="preserve"> except for n8ULthat is restricted to </w:t>
      </w:r>
      <w:r w:rsidRPr="00520CEB">
        <w:rPr>
          <w:b/>
          <w:bCs/>
          <w:i/>
          <w:iCs/>
          <w:lang w:val="en-US"/>
        </w:rPr>
        <w:t>904-915MHz</w:t>
      </w:r>
    </w:p>
    <w:p w14:paraId="35AEDDEC" w14:textId="77777777" w:rsidR="00520CEB" w:rsidRPr="00520CEB" w:rsidRDefault="00520CEB" w:rsidP="000C7323">
      <w:pPr>
        <w:pStyle w:val="B1"/>
        <w:numPr>
          <w:ilvl w:val="1"/>
          <w:numId w:val="17"/>
        </w:numPr>
        <w:overflowPunct w:val="0"/>
        <w:autoSpaceDE w:val="0"/>
        <w:autoSpaceDN w:val="0"/>
        <w:adjustRightInd w:val="0"/>
        <w:spacing w:after="0"/>
        <w:ind w:left="1156"/>
        <w:textAlignment w:val="baseline"/>
        <w:rPr>
          <w:b/>
          <w:bCs/>
          <w:i/>
          <w:iCs/>
          <w:lang w:eastAsia="zh-CN"/>
        </w:rPr>
      </w:pPr>
      <w:r w:rsidRPr="00520CEB">
        <w:rPr>
          <w:b/>
          <w:bCs/>
          <w:i/>
          <w:iCs/>
          <w:lang w:eastAsia="zh-CN"/>
        </w:rPr>
        <w:t>Further down selection is discussed at next meeting</w:t>
      </w:r>
    </w:p>
    <w:p w14:paraId="1486E4AC" w14:textId="77777777" w:rsidR="00520CEB" w:rsidRDefault="00520CEB" w:rsidP="00520CEB">
      <w:pPr>
        <w:spacing w:after="0"/>
      </w:pPr>
    </w:p>
    <w:p w14:paraId="2F7815B9" w14:textId="77777777" w:rsidR="00520CEB" w:rsidRPr="00520CEB" w:rsidRDefault="00520CEB" w:rsidP="00520CEB">
      <w:pPr>
        <w:spacing w:after="0"/>
        <w:rPr>
          <w:b/>
          <w:i/>
          <w:iCs/>
          <w:lang w:eastAsia="zh-CN"/>
        </w:rPr>
      </w:pPr>
      <w:r w:rsidRPr="00520CEB">
        <w:rPr>
          <w:b/>
          <w:i/>
          <w:iCs/>
          <w:lang w:eastAsia="zh-CN"/>
        </w:rPr>
        <w:t xml:space="preserve">Way forward/Agreement on capturing band combinations to be specified and potential </w:t>
      </w:r>
      <w:proofErr w:type="spellStart"/>
      <w:r w:rsidRPr="00520CEB">
        <w:rPr>
          <w:b/>
          <w:i/>
          <w:iCs/>
          <w:lang w:eastAsia="zh-CN"/>
        </w:rPr>
        <w:t>signaling</w:t>
      </w:r>
      <w:proofErr w:type="spellEnd"/>
      <w:r w:rsidRPr="00520CEB">
        <w:rPr>
          <w:b/>
          <w:i/>
          <w:iCs/>
          <w:lang w:eastAsia="zh-CN"/>
        </w:rPr>
        <w:t xml:space="preserve"> needs: following options are discussed as potential </w:t>
      </w:r>
      <w:proofErr w:type="spellStart"/>
      <w:r w:rsidRPr="00520CEB">
        <w:rPr>
          <w:b/>
          <w:i/>
          <w:iCs/>
          <w:lang w:eastAsia="zh-CN"/>
        </w:rPr>
        <w:t>signaling</w:t>
      </w:r>
      <w:proofErr w:type="spellEnd"/>
      <w:r w:rsidRPr="00520CEB">
        <w:rPr>
          <w:b/>
          <w:i/>
          <w:iCs/>
          <w:lang w:eastAsia="zh-CN"/>
        </w:rPr>
        <w:t xml:space="preserve"> solutions:</w:t>
      </w:r>
    </w:p>
    <w:p w14:paraId="2CE61DCB" w14:textId="77777777" w:rsidR="00520CEB" w:rsidRPr="00520CEB" w:rsidRDefault="00520CEB" w:rsidP="000C7323">
      <w:pPr>
        <w:pStyle w:val="B1"/>
        <w:numPr>
          <w:ilvl w:val="0"/>
          <w:numId w:val="15"/>
        </w:numPr>
        <w:overflowPunct w:val="0"/>
        <w:autoSpaceDE w:val="0"/>
        <w:autoSpaceDN w:val="0"/>
        <w:adjustRightInd w:val="0"/>
        <w:spacing w:after="0"/>
        <w:textAlignment w:val="baseline"/>
        <w:rPr>
          <w:b/>
          <w:bCs/>
          <w:i/>
          <w:iCs/>
          <w:lang w:eastAsia="zh-CN"/>
        </w:rPr>
      </w:pPr>
      <w:r w:rsidRPr="00520CEB">
        <w:rPr>
          <w:b/>
          <w:bCs/>
          <w:i/>
          <w:iCs/>
          <w:lang w:eastAsia="zh-CN"/>
        </w:rPr>
        <w:t>Option 1: use different BCS with notes clarifying the UL restrictions based on agreed cases to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807"/>
      </w:tblGrid>
      <w:tr w:rsidR="00520CEB" w:rsidRPr="00520CEB" w14:paraId="6A3754E6" w14:textId="77777777" w:rsidTr="00412069">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1311C872" w14:textId="77777777" w:rsidR="00520CEB" w:rsidRPr="00520CEB" w:rsidRDefault="00520CEB" w:rsidP="00412069">
            <w:pPr>
              <w:pStyle w:val="TAH"/>
              <w:rPr>
                <w:b w:val="0"/>
                <w:i/>
                <w:iCs/>
                <w:szCs w:val="18"/>
                <w:lang w:eastAsia="zh-CN"/>
              </w:rPr>
            </w:pPr>
            <w:r w:rsidRPr="00520CEB">
              <w:rPr>
                <w:b w:val="0"/>
                <w:i/>
                <w:iCs/>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2C436CC5" w14:textId="77777777" w:rsidR="00520CEB" w:rsidRPr="00520CEB" w:rsidRDefault="00520CEB" w:rsidP="00412069">
            <w:pPr>
              <w:pStyle w:val="TAH"/>
              <w:rPr>
                <w:b w:val="0"/>
                <w:i/>
                <w:iCs/>
                <w:szCs w:val="18"/>
                <w:lang w:eastAsia="zh-CN"/>
              </w:rPr>
            </w:pPr>
            <w:r w:rsidRPr="00520CEB">
              <w:rPr>
                <w:b w:val="0"/>
                <w:i/>
                <w:iCs/>
                <w:lang w:val="en-US"/>
              </w:rPr>
              <w:t>Uplink CA configuration</w:t>
            </w:r>
            <w:r w:rsidRPr="00520CEB">
              <w:rPr>
                <w:b w:val="0"/>
                <w:i/>
                <w:iCs/>
                <w:lang w:val="en-US" w:eastAsia="zh-CN"/>
              </w:rPr>
              <w:t xml:space="preserve"> </w:t>
            </w:r>
            <w:r w:rsidRPr="00520CEB">
              <w:rPr>
                <w:b w:val="0"/>
                <w:i/>
                <w:iCs/>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14:paraId="31B0939D" w14:textId="77777777" w:rsidR="00520CEB" w:rsidRPr="00520CEB" w:rsidRDefault="00520CEB" w:rsidP="00412069">
            <w:pPr>
              <w:pStyle w:val="TAH"/>
              <w:rPr>
                <w:b w:val="0"/>
                <w:i/>
                <w:iCs/>
                <w:szCs w:val="18"/>
                <w:lang w:val="en-US" w:eastAsia="zh-CN"/>
              </w:rPr>
            </w:pPr>
            <w:r w:rsidRPr="00520CEB">
              <w:rPr>
                <w:b w:val="0"/>
                <w:i/>
                <w:iCs/>
              </w:rPr>
              <w:t>NR Band</w:t>
            </w:r>
          </w:p>
        </w:tc>
        <w:tc>
          <w:tcPr>
            <w:tcW w:w="1807" w:type="dxa"/>
            <w:tcBorders>
              <w:top w:val="single" w:sz="4" w:space="0" w:color="auto"/>
              <w:left w:val="single" w:sz="4" w:space="0" w:color="auto"/>
              <w:bottom w:val="single" w:sz="4" w:space="0" w:color="auto"/>
              <w:right w:val="single" w:sz="4" w:space="0" w:color="auto"/>
            </w:tcBorders>
            <w:vAlign w:val="center"/>
          </w:tcPr>
          <w:p w14:paraId="5E1BC3E7" w14:textId="77777777" w:rsidR="00520CEB" w:rsidRPr="00520CEB" w:rsidRDefault="00520CEB" w:rsidP="00412069">
            <w:pPr>
              <w:pStyle w:val="TAH"/>
              <w:rPr>
                <w:b w:val="0"/>
                <w:i/>
                <w:iCs/>
                <w:szCs w:val="18"/>
                <w:lang w:val="en-US" w:eastAsia="zh-CN"/>
              </w:rPr>
            </w:pPr>
            <w:r w:rsidRPr="00520CEB">
              <w:rPr>
                <w:b w:val="0"/>
                <w:i/>
                <w:iCs/>
              </w:rPr>
              <w:t>Bandwidth combination set</w:t>
            </w:r>
          </w:p>
        </w:tc>
      </w:tr>
      <w:tr w:rsidR="00520CEB" w:rsidRPr="00520CEB" w14:paraId="4B0984AD" w14:textId="77777777" w:rsidTr="00412069">
        <w:trPr>
          <w:trHeight w:val="187"/>
          <w:jc w:val="center"/>
        </w:trPr>
        <w:tc>
          <w:tcPr>
            <w:tcW w:w="1567" w:type="dxa"/>
            <w:vMerge w:val="restart"/>
            <w:tcBorders>
              <w:top w:val="single" w:sz="4" w:space="0" w:color="auto"/>
              <w:left w:val="single" w:sz="4" w:space="0" w:color="auto"/>
              <w:right w:val="single" w:sz="4" w:space="0" w:color="auto"/>
            </w:tcBorders>
            <w:vAlign w:val="center"/>
          </w:tcPr>
          <w:p w14:paraId="67C0EF8B" w14:textId="77777777" w:rsidR="00520CEB" w:rsidRPr="00520CEB" w:rsidRDefault="00520CEB" w:rsidP="00412069">
            <w:pPr>
              <w:pStyle w:val="TAC"/>
              <w:rPr>
                <w:i/>
                <w:iCs/>
                <w:szCs w:val="18"/>
                <w:lang w:eastAsia="zh-CN"/>
              </w:rPr>
            </w:pPr>
            <w:r w:rsidRPr="00520CEB">
              <w:rPr>
                <w:i/>
                <w:iCs/>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14:paraId="6FB2883A" w14:textId="77777777" w:rsidR="00520CEB" w:rsidRPr="00520CEB" w:rsidRDefault="00520CEB" w:rsidP="00412069">
            <w:pPr>
              <w:pStyle w:val="TAC"/>
              <w:rPr>
                <w:i/>
                <w:iCs/>
                <w:szCs w:val="18"/>
                <w:lang w:eastAsia="zh-CN"/>
              </w:rPr>
            </w:pPr>
            <w:r w:rsidRPr="00520CEB">
              <w:rPr>
                <w:i/>
                <w:iCs/>
                <w:szCs w:val="18"/>
                <w:lang w:eastAsia="zh-CN"/>
              </w:rPr>
              <w:t>n5</w:t>
            </w:r>
            <w:r w:rsidRPr="00520CEB">
              <w:rPr>
                <w:i/>
                <w:iCs/>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2F210604" w14:textId="77777777" w:rsidR="00520CEB" w:rsidRPr="00520CEB" w:rsidRDefault="00520CEB" w:rsidP="00412069">
            <w:pPr>
              <w:pStyle w:val="TAC"/>
              <w:rPr>
                <w:i/>
                <w:iCs/>
                <w:szCs w:val="18"/>
                <w:lang w:val="en-US" w:eastAsia="zh-CN"/>
              </w:rPr>
            </w:pPr>
            <w:r w:rsidRPr="00520CEB">
              <w:rPr>
                <w:i/>
                <w:iCs/>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20F0A57E" w14:textId="77777777" w:rsidR="00520CEB" w:rsidRPr="00520CEB" w:rsidRDefault="00520CEB" w:rsidP="00412069">
            <w:pPr>
              <w:pStyle w:val="TAC"/>
              <w:rPr>
                <w:i/>
                <w:iCs/>
                <w:szCs w:val="18"/>
                <w:lang w:val="en-US" w:eastAsia="zh-CN"/>
              </w:rPr>
            </w:pPr>
            <w:r w:rsidRPr="00520CEB">
              <w:rPr>
                <w:i/>
                <w:iCs/>
                <w:szCs w:val="18"/>
                <w:lang w:val="en-US" w:eastAsia="zh-CN"/>
              </w:rPr>
              <w:t>0</w:t>
            </w:r>
          </w:p>
        </w:tc>
      </w:tr>
      <w:tr w:rsidR="00520CEB" w:rsidRPr="00520CEB" w14:paraId="62E0C138" w14:textId="77777777" w:rsidTr="00412069">
        <w:trPr>
          <w:trHeight w:val="187"/>
          <w:jc w:val="center"/>
        </w:trPr>
        <w:tc>
          <w:tcPr>
            <w:tcW w:w="1567" w:type="dxa"/>
            <w:vMerge/>
            <w:tcBorders>
              <w:left w:val="single" w:sz="4" w:space="0" w:color="auto"/>
              <w:right w:val="single" w:sz="4" w:space="0" w:color="auto"/>
            </w:tcBorders>
            <w:vAlign w:val="center"/>
          </w:tcPr>
          <w:p w14:paraId="4733B9A3" w14:textId="77777777" w:rsidR="00520CEB" w:rsidRPr="00520CEB" w:rsidRDefault="00520CEB" w:rsidP="00412069">
            <w:pPr>
              <w:pStyle w:val="TAC"/>
              <w:rPr>
                <w:i/>
                <w:iCs/>
                <w:szCs w:val="18"/>
                <w:lang w:eastAsia="zh-CN"/>
              </w:rPr>
            </w:pPr>
          </w:p>
        </w:tc>
        <w:tc>
          <w:tcPr>
            <w:tcW w:w="2645" w:type="dxa"/>
            <w:vMerge/>
            <w:tcBorders>
              <w:left w:val="single" w:sz="4" w:space="0" w:color="auto"/>
              <w:bottom w:val="single" w:sz="4" w:space="0" w:color="auto"/>
              <w:right w:val="single" w:sz="4" w:space="0" w:color="auto"/>
            </w:tcBorders>
            <w:vAlign w:val="center"/>
          </w:tcPr>
          <w:p w14:paraId="2665856C" w14:textId="77777777" w:rsidR="00520CEB" w:rsidRPr="00520CEB" w:rsidRDefault="00520CEB" w:rsidP="00412069">
            <w:pPr>
              <w:pStyle w:val="TAC"/>
              <w:rPr>
                <w:i/>
                <w:iCs/>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FBC4698" w14:textId="77777777" w:rsidR="00520CEB" w:rsidRPr="00520CEB" w:rsidRDefault="00520CEB" w:rsidP="00412069">
            <w:pPr>
              <w:pStyle w:val="TAC"/>
              <w:rPr>
                <w:i/>
                <w:iCs/>
                <w:szCs w:val="18"/>
                <w:lang w:val="en-US" w:eastAsia="zh-CN"/>
              </w:rPr>
            </w:pPr>
            <w:r w:rsidRPr="00520CEB">
              <w:rPr>
                <w:i/>
                <w:iCs/>
                <w:szCs w:val="18"/>
                <w:lang w:val="en-US" w:eastAsia="zh-CN"/>
              </w:rPr>
              <w:t>n8</w:t>
            </w:r>
          </w:p>
        </w:tc>
        <w:tc>
          <w:tcPr>
            <w:tcW w:w="1807" w:type="dxa"/>
            <w:tcBorders>
              <w:top w:val="nil"/>
              <w:left w:val="single" w:sz="4" w:space="0" w:color="auto"/>
              <w:bottom w:val="nil"/>
              <w:right w:val="single" w:sz="4" w:space="0" w:color="auto"/>
            </w:tcBorders>
            <w:vAlign w:val="center"/>
          </w:tcPr>
          <w:p w14:paraId="14ECFE34" w14:textId="77777777" w:rsidR="00520CEB" w:rsidRPr="00520CEB" w:rsidRDefault="00520CEB" w:rsidP="00412069">
            <w:pPr>
              <w:pStyle w:val="TAC"/>
              <w:rPr>
                <w:i/>
                <w:iCs/>
                <w:szCs w:val="18"/>
                <w:lang w:val="en-US" w:eastAsia="zh-CN"/>
              </w:rPr>
            </w:pPr>
          </w:p>
        </w:tc>
      </w:tr>
      <w:tr w:rsidR="00520CEB" w:rsidRPr="00520CEB" w14:paraId="6CC3CDF5" w14:textId="77777777" w:rsidTr="00412069">
        <w:trPr>
          <w:trHeight w:val="187"/>
          <w:jc w:val="center"/>
        </w:trPr>
        <w:tc>
          <w:tcPr>
            <w:tcW w:w="1567" w:type="dxa"/>
            <w:vMerge/>
            <w:tcBorders>
              <w:left w:val="single" w:sz="4" w:space="0" w:color="auto"/>
              <w:right w:val="single" w:sz="4" w:space="0" w:color="auto"/>
            </w:tcBorders>
            <w:vAlign w:val="center"/>
          </w:tcPr>
          <w:p w14:paraId="63616140" w14:textId="77777777" w:rsidR="00520CEB" w:rsidRPr="00520CEB" w:rsidRDefault="00520CEB" w:rsidP="00412069">
            <w:pPr>
              <w:pStyle w:val="TAC"/>
              <w:rPr>
                <w:i/>
                <w:iCs/>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29DCC146" w14:textId="77777777" w:rsidR="00520CEB" w:rsidRPr="00520CEB" w:rsidRDefault="00520CEB" w:rsidP="00412069">
            <w:pPr>
              <w:pStyle w:val="TAC"/>
              <w:rPr>
                <w:i/>
                <w:iCs/>
                <w:szCs w:val="18"/>
                <w:lang w:val="en-US" w:eastAsia="zh-CN"/>
              </w:rPr>
            </w:pPr>
            <w:r w:rsidRPr="00520CEB">
              <w:rPr>
                <w:i/>
                <w:iCs/>
                <w:szCs w:val="18"/>
                <w:lang w:eastAsia="zh-CN"/>
              </w:rPr>
              <w:t>CA_n5A-n8A</w:t>
            </w:r>
            <w:r w:rsidRPr="00520CEB">
              <w:rPr>
                <w:i/>
                <w:iCs/>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14EF58EC" w14:textId="77777777" w:rsidR="00520CEB" w:rsidRPr="00520CEB" w:rsidRDefault="00520CEB" w:rsidP="00412069">
            <w:pPr>
              <w:pStyle w:val="TAC"/>
              <w:rPr>
                <w:rFonts w:eastAsiaTheme="minorEastAsia"/>
                <w:i/>
                <w:iCs/>
                <w:szCs w:val="18"/>
                <w:lang w:val="en-US" w:eastAsia="zh-CN"/>
              </w:rPr>
            </w:pPr>
            <w:r w:rsidRPr="00520CEB">
              <w:rPr>
                <w:i/>
                <w:iCs/>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3D331BF1" w14:textId="77777777" w:rsidR="00520CEB" w:rsidRPr="00520CEB" w:rsidRDefault="00520CEB" w:rsidP="00412069">
            <w:pPr>
              <w:pStyle w:val="TAC"/>
              <w:rPr>
                <w:i/>
                <w:iCs/>
                <w:szCs w:val="18"/>
                <w:lang w:val="en-US" w:eastAsia="zh-CN"/>
              </w:rPr>
            </w:pPr>
            <w:r w:rsidRPr="00520CEB">
              <w:rPr>
                <w:i/>
                <w:iCs/>
                <w:szCs w:val="18"/>
                <w:lang w:val="en-US" w:eastAsia="zh-CN"/>
              </w:rPr>
              <w:t>1</w:t>
            </w:r>
          </w:p>
        </w:tc>
      </w:tr>
      <w:tr w:rsidR="00520CEB" w:rsidRPr="00520CEB" w14:paraId="23E8C557" w14:textId="77777777" w:rsidTr="00412069">
        <w:trPr>
          <w:trHeight w:val="187"/>
          <w:jc w:val="center"/>
        </w:trPr>
        <w:tc>
          <w:tcPr>
            <w:tcW w:w="1567" w:type="dxa"/>
            <w:vMerge/>
            <w:tcBorders>
              <w:left w:val="single" w:sz="4" w:space="0" w:color="auto"/>
              <w:right w:val="single" w:sz="4" w:space="0" w:color="auto"/>
            </w:tcBorders>
            <w:vAlign w:val="center"/>
          </w:tcPr>
          <w:p w14:paraId="2EC10EF0" w14:textId="77777777" w:rsidR="00520CEB" w:rsidRPr="00520CEB" w:rsidRDefault="00520CEB" w:rsidP="00412069">
            <w:pPr>
              <w:spacing w:after="0"/>
              <w:rPr>
                <w:rFonts w:ascii="Arial" w:eastAsia="MS Mincho" w:hAnsi="Arial"/>
                <w:i/>
                <w:iCs/>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3F66EC6C" w14:textId="77777777" w:rsidR="00520CEB" w:rsidRPr="00520CEB" w:rsidRDefault="00520CEB" w:rsidP="00412069">
            <w:pPr>
              <w:spacing w:after="0"/>
              <w:rPr>
                <w:rFonts w:ascii="Arial" w:hAnsi="Arial"/>
                <w:i/>
                <w:iCs/>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A88BFE7" w14:textId="77777777" w:rsidR="00520CEB" w:rsidRPr="00520CEB" w:rsidRDefault="00520CEB" w:rsidP="00412069">
            <w:pPr>
              <w:pStyle w:val="TAC"/>
              <w:rPr>
                <w:i/>
                <w:iCs/>
                <w:szCs w:val="18"/>
                <w:lang w:val="en-US" w:eastAsia="zh-CN"/>
              </w:rPr>
            </w:pPr>
            <w:r w:rsidRPr="00520CEB">
              <w:rPr>
                <w:i/>
                <w:iCs/>
                <w:szCs w:val="18"/>
                <w:lang w:val="en-US" w:eastAsia="zh-CN"/>
              </w:rPr>
              <w:t>n8</w:t>
            </w:r>
          </w:p>
        </w:tc>
        <w:tc>
          <w:tcPr>
            <w:tcW w:w="1807" w:type="dxa"/>
            <w:tcBorders>
              <w:top w:val="nil"/>
              <w:left w:val="single" w:sz="4" w:space="0" w:color="auto"/>
              <w:bottom w:val="single" w:sz="4" w:space="0" w:color="auto"/>
              <w:right w:val="single" w:sz="4" w:space="0" w:color="auto"/>
            </w:tcBorders>
            <w:vAlign w:val="center"/>
          </w:tcPr>
          <w:p w14:paraId="1B36E480" w14:textId="77777777" w:rsidR="00520CEB" w:rsidRPr="00520CEB" w:rsidRDefault="00520CEB" w:rsidP="00412069">
            <w:pPr>
              <w:pStyle w:val="TAC"/>
              <w:rPr>
                <w:i/>
                <w:iCs/>
                <w:szCs w:val="18"/>
                <w:lang w:val="en-US" w:eastAsia="zh-CN"/>
              </w:rPr>
            </w:pPr>
          </w:p>
        </w:tc>
      </w:tr>
      <w:tr w:rsidR="00520CEB" w:rsidRPr="00520CEB" w14:paraId="253F9946" w14:textId="77777777" w:rsidTr="00412069">
        <w:trPr>
          <w:trHeight w:val="187"/>
          <w:jc w:val="center"/>
        </w:trPr>
        <w:tc>
          <w:tcPr>
            <w:tcW w:w="1567" w:type="dxa"/>
            <w:vMerge/>
            <w:tcBorders>
              <w:left w:val="single" w:sz="4" w:space="0" w:color="auto"/>
              <w:right w:val="single" w:sz="4" w:space="0" w:color="auto"/>
            </w:tcBorders>
            <w:vAlign w:val="center"/>
          </w:tcPr>
          <w:p w14:paraId="33E74EFB" w14:textId="77777777" w:rsidR="00520CEB" w:rsidRPr="00520CEB" w:rsidRDefault="00520CEB" w:rsidP="00412069">
            <w:pPr>
              <w:spacing w:after="0"/>
              <w:rPr>
                <w:rFonts w:ascii="Arial" w:eastAsia="MS Mincho" w:hAnsi="Arial"/>
                <w:i/>
                <w:iCs/>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4BCDCBC0" w14:textId="77777777" w:rsidR="00520CEB" w:rsidRPr="00520CEB" w:rsidRDefault="00520CEB" w:rsidP="00412069">
            <w:pPr>
              <w:pStyle w:val="TAC"/>
              <w:rPr>
                <w:i/>
                <w:iCs/>
              </w:rPr>
            </w:pPr>
            <w:r w:rsidRPr="00520CEB">
              <w:rPr>
                <w:i/>
                <w:iCs/>
                <w:szCs w:val="18"/>
                <w:lang w:val="en-US" w:eastAsia="zh-CN"/>
              </w:rPr>
              <w:t>CA_n5A-n8A</w:t>
            </w:r>
            <w:r w:rsidRPr="00520CEB">
              <w:rPr>
                <w:i/>
                <w:iCs/>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14:paraId="310E530D" w14:textId="77777777" w:rsidR="00520CEB" w:rsidRPr="00520CEB" w:rsidRDefault="00520CEB" w:rsidP="00412069">
            <w:pPr>
              <w:pStyle w:val="TAC"/>
              <w:rPr>
                <w:i/>
                <w:iCs/>
                <w:szCs w:val="18"/>
                <w:lang w:eastAsia="zh-CN"/>
              </w:rPr>
            </w:pPr>
            <w:r w:rsidRPr="00520CEB">
              <w:rPr>
                <w:i/>
                <w:iCs/>
                <w:szCs w:val="18"/>
                <w:lang w:eastAsia="zh-CN"/>
              </w:rPr>
              <w:t>n5</w:t>
            </w:r>
          </w:p>
        </w:tc>
        <w:tc>
          <w:tcPr>
            <w:tcW w:w="1807" w:type="dxa"/>
            <w:tcBorders>
              <w:top w:val="single" w:sz="4" w:space="0" w:color="auto"/>
              <w:left w:val="single" w:sz="4" w:space="0" w:color="auto"/>
              <w:bottom w:val="nil"/>
              <w:right w:val="single" w:sz="4" w:space="0" w:color="auto"/>
            </w:tcBorders>
            <w:vAlign w:val="center"/>
          </w:tcPr>
          <w:p w14:paraId="0D94EC72" w14:textId="77777777" w:rsidR="00520CEB" w:rsidRPr="00520CEB" w:rsidRDefault="00520CEB" w:rsidP="00412069">
            <w:pPr>
              <w:pStyle w:val="TAC"/>
              <w:rPr>
                <w:i/>
                <w:iCs/>
                <w:szCs w:val="18"/>
                <w:lang w:val="en-US" w:eastAsia="zh-CN"/>
              </w:rPr>
            </w:pPr>
            <w:r w:rsidRPr="00520CEB">
              <w:rPr>
                <w:i/>
                <w:iCs/>
                <w:szCs w:val="18"/>
                <w:lang w:val="en-US" w:eastAsia="zh-CN"/>
              </w:rPr>
              <w:t>2</w:t>
            </w:r>
          </w:p>
        </w:tc>
      </w:tr>
      <w:tr w:rsidR="00520CEB" w:rsidRPr="00520CEB" w14:paraId="226082A3" w14:textId="77777777" w:rsidTr="00412069">
        <w:trPr>
          <w:trHeight w:val="187"/>
          <w:jc w:val="center"/>
        </w:trPr>
        <w:tc>
          <w:tcPr>
            <w:tcW w:w="1567" w:type="dxa"/>
            <w:vMerge/>
            <w:tcBorders>
              <w:left w:val="single" w:sz="4" w:space="0" w:color="auto"/>
              <w:right w:val="single" w:sz="4" w:space="0" w:color="auto"/>
            </w:tcBorders>
            <w:vAlign w:val="center"/>
          </w:tcPr>
          <w:p w14:paraId="13E7CD54" w14:textId="77777777" w:rsidR="00520CEB" w:rsidRPr="00520CEB" w:rsidRDefault="00520CEB" w:rsidP="00412069">
            <w:pPr>
              <w:spacing w:after="0"/>
              <w:rPr>
                <w:rFonts w:ascii="Arial" w:eastAsia="MS Mincho" w:hAnsi="Arial"/>
                <w:i/>
                <w:iCs/>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3EBCBA26" w14:textId="77777777" w:rsidR="00520CEB" w:rsidRPr="00520CEB" w:rsidRDefault="00520CEB" w:rsidP="00412069">
            <w:pPr>
              <w:spacing w:after="0"/>
              <w:rPr>
                <w:i/>
                <w:iCs/>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93E2B34" w14:textId="77777777" w:rsidR="00520CEB" w:rsidRPr="00520CEB" w:rsidRDefault="00520CEB" w:rsidP="00412069">
            <w:pPr>
              <w:pStyle w:val="TAC"/>
              <w:rPr>
                <w:i/>
                <w:iCs/>
                <w:szCs w:val="18"/>
                <w:lang w:eastAsia="zh-CN"/>
              </w:rPr>
            </w:pPr>
            <w:r w:rsidRPr="00520CEB">
              <w:rPr>
                <w:i/>
                <w:iCs/>
                <w:szCs w:val="18"/>
                <w:lang w:eastAsia="zh-CN"/>
              </w:rPr>
              <w:t>n8</w:t>
            </w:r>
          </w:p>
        </w:tc>
        <w:tc>
          <w:tcPr>
            <w:tcW w:w="1807" w:type="dxa"/>
            <w:tcBorders>
              <w:top w:val="nil"/>
              <w:left w:val="single" w:sz="4" w:space="0" w:color="auto"/>
              <w:bottom w:val="nil"/>
              <w:right w:val="single" w:sz="4" w:space="0" w:color="auto"/>
            </w:tcBorders>
            <w:vAlign w:val="center"/>
          </w:tcPr>
          <w:p w14:paraId="110C5D35" w14:textId="77777777" w:rsidR="00520CEB" w:rsidRPr="00520CEB" w:rsidRDefault="00520CEB" w:rsidP="00412069">
            <w:pPr>
              <w:pStyle w:val="TAC"/>
              <w:rPr>
                <w:i/>
                <w:iCs/>
                <w:szCs w:val="18"/>
                <w:lang w:val="en-US" w:eastAsia="zh-CN"/>
              </w:rPr>
            </w:pPr>
          </w:p>
        </w:tc>
      </w:tr>
      <w:tr w:rsidR="00520CEB" w:rsidRPr="00520CEB" w14:paraId="535ED951" w14:textId="77777777" w:rsidTr="00412069">
        <w:trPr>
          <w:trHeight w:val="187"/>
          <w:jc w:val="center"/>
        </w:trPr>
        <w:tc>
          <w:tcPr>
            <w:tcW w:w="6819" w:type="dxa"/>
            <w:gridSpan w:val="4"/>
            <w:tcBorders>
              <w:left w:val="single" w:sz="4" w:space="0" w:color="auto"/>
              <w:right w:val="single" w:sz="4" w:space="0" w:color="auto"/>
            </w:tcBorders>
            <w:vAlign w:val="center"/>
          </w:tcPr>
          <w:p w14:paraId="6B806C85" w14:textId="77777777" w:rsidR="00520CEB" w:rsidRPr="00520CEB" w:rsidRDefault="00520CEB" w:rsidP="00412069">
            <w:pPr>
              <w:pStyle w:val="TAC"/>
              <w:jc w:val="left"/>
              <w:rPr>
                <w:i/>
                <w:iCs/>
                <w:szCs w:val="18"/>
                <w:lang w:val="en-US" w:eastAsia="zh-CN"/>
              </w:rPr>
            </w:pPr>
            <w:r w:rsidRPr="00520CEB">
              <w:rPr>
                <w:i/>
                <w:iCs/>
                <w:szCs w:val="18"/>
                <w:lang w:val="en-US" w:eastAsia="zh-CN"/>
              </w:rPr>
              <w:t>NOTE X: In BCS0, n8 UL is not supported</w:t>
            </w:r>
          </w:p>
          <w:p w14:paraId="38D02B32" w14:textId="77777777" w:rsidR="00520CEB" w:rsidRPr="00520CEB" w:rsidRDefault="00520CEB" w:rsidP="00412069">
            <w:pPr>
              <w:pStyle w:val="TAC"/>
              <w:jc w:val="left"/>
              <w:rPr>
                <w:i/>
                <w:iCs/>
                <w:szCs w:val="18"/>
                <w:lang w:val="en-US" w:eastAsia="zh-CN"/>
              </w:rPr>
            </w:pPr>
            <w:r w:rsidRPr="00520CEB">
              <w:rPr>
                <w:i/>
                <w:iCs/>
                <w:szCs w:val="18"/>
                <w:lang w:val="en-US" w:eastAsia="zh-CN"/>
              </w:rPr>
              <w:t>NOTE Y: In BCS1, the concurrent operation of band n5 DL and band n8 UL is not supported</w:t>
            </w:r>
          </w:p>
          <w:p w14:paraId="2515E0D4" w14:textId="77777777" w:rsidR="00520CEB" w:rsidRPr="00520CEB" w:rsidRDefault="00520CEB" w:rsidP="00412069">
            <w:pPr>
              <w:pStyle w:val="TAC"/>
              <w:jc w:val="left"/>
              <w:rPr>
                <w:i/>
                <w:iCs/>
                <w:szCs w:val="18"/>
                <w:lang w:val="en-US" w:eastAsia="zh-CN"/>
              </w:rPr>
            </w:pPr>
            <w:r w:rsidRPr="00520CEB">
              <w:rPr>
                <w:i/>
                <w:iCs/>
                <w:szCs w:val="18"/>
                <w:lang w:val="en-US" w:eastAsia="zh-CN"/>
              </w:rPr>
              <w:t>NOTE Z: In BCS2 the band n8 support is restricted to the 904-915MHz frequency range in UL</w:t>
            </w:r>
          </w:p>
        </w:tc>
      </w:tr>
    </w:tbl>
    <w:p w14:paraId="78C3CA05" w14:textId="77777777" w:rsidR="00520CEB" w:rsidRPr="00520CEB" w:rsidRDefault="00520CEB" w:rsidP="000C7323">
      <w:pPr>
        <w:pStyle w:val="B1"/>
        <w:numPr>
          <w:ilvl w:val="1"/>
          <w:numId w:val="15"/>
        </w:numPr>
        <w:overflowPunct w:val="0"/>
        <w:autoSpaceDE w:val="0"/>
        <w:autoSpaceDN w:val="0"/>
        <w:adjustRightInd w:val="0"/>
        <w:spacing w:after="0"/>
        <w:textAlignment w:val="baseline"/>
        <w:rPr>
          <w:b/>
          <w:bCs/>
          <w:i/>
          <w:iCs/>
          <w:lang w:eastAsia="zh-CN"/>
        </w:rPr>
      </w:pPr>
      <w:r w:rsidRPr="00520CEB">
        <w:rPr>
          <w:b/>
          <w:bCs/>
          <w:i/>
          <w:iCs/>
          <w:lang w:eastAsia="zh-CN"/>
        </w:rPr>
        <w:t>Channel bandwidth support per UL configuration case is FFS (some case can be above 10MHz CBW)</w:t>
      </w:r>
    </w:p>
    <w:p w14:paraId="0A2A1A9B" w14:textId="77777777" w:rsidR="00520CEB" w:rsidRPr="00520CEB" w:rsidRDefault="00520CEB" w:rsidP="000C7323">
      <w:pPr>
        <w:pStyle w:val="B1"/>
        <w:numPr>
          <w:ilvl w:val="0"/>
          <w:numId w:val="15"/>
        </w:numPr>
        <w:overflowPunct w:val="0"/>
        <w:autoSpaceDE w:val="0"/>
        <w:autoSpaceDN w:val="0"/>
        <w:adjustRightInd w:val="0"/>
        <w:spacing w:after="0"/>
        <w:textAlignment w:val="baseline"/>
        <w:rPr>
          <w:b/>
          <w:bCs/>
          <w:i/>
          <w:iCs/>
          <w:lang w:val="en-US"/>
        </w:rPr>
      </w:pPr>
      <w:r w:rsidRPr="00520CEB">
        <w:rPr>
          <w:b/>
          <w:bCs/>
          <w:i/>
          <w:iCs/>
          <w:lang w:eastAsia="zh-CN"/>
        </w:rPr>
        <w:t xml:space="preserve">Option 2: Optional capability is needed for option 2: </w:t>
      </w:r>
      <w:r w:rsidRPr="00520CEB">
        <w:rPr>
          <w:b/>
          <w:bCs/>
          <w:i/>
          <w:iCs/>
          <w:lang w:val="en-US" w:eastAsia="zh-CN"/>
        </w:rPr>
        <w:t xml:space="preserve">CA_n5-n8 </w:t>
      </w:r>
      <w:r w:rsidRPr="00520CEB">
        <w:rPr>
          <w:b/>
          <w:bCs/>
          <w:i/>
          <w:iCs/>
          <w:lang w:val="en-US"/>
        </w:rPr>
        <w:t>2UL non-simultaneous n5Rx/n8Tx</w:t>
      </w:r>
    </w:p>
    <w:p w14:paraId="0C4B584C" w14:textId="77777777" w:rsidR="00520CEB" w:rsidRPr="00520CEB" w:rsidRDefault="00520CEB" w:rsidP="000C7323">
      <w:pPr>
        <w:pStyle w:val="B1"/>
        <w:numPr>
          <w:ilvl w:val="0"/>
          <w:numId w:val="15"/>
        </w:numPr>
        <w:overflowPunct w:val="0"/>
        <w:autoSpaceDE w:val="0"/>
        <w:autoSpaceDN w:val="0"/>
        <w:adjustRightInd w:val="0"/>
        <w:spacing w:after="0"/>
        <w:textAlignment w:val="baseline"/>
        <w:rPr>
          <w:b/>
          <w:bCs/>
          <w:i/>
          <w:iCs/>
          <w:lang w:val="en-US"/>
        </w:rPr>
      </w:pPr>
      <w:r w:rsidRPr="00520CEB">
        <w:rPr>
          <w:b/>
          <w:bCs/>
          <w:i/>
          <w:iCs/>
          <w:lang w:eastAsia="zh-CN"/>
        </w:rPr>
        <w:t xml:space="preserve">Option 3: </w:t>
      </w:r>
      <w:r w:rsidRPr="00520CEB">
        <w:rPr>
          <w:rFonts w:eastAsiaTheme="minorEastAsia" w:hint="eastAsia"/>
          <w:b/>
          <w:bCs/>
          <w:i/>
          <w:iCs/>
          <w:lang w:eastAsia="zh-CN"/>
        </w:rPr>
        <w:t xml:space="preserve">Frequency </w:t>
      </w:r>
      <w:r w:rsidRPr="00520CEB">
        <w:rPr>
          <w:rFonts w:eastAsiaTheme="minorEastAsia"/>
          <w:b/>
          <w:bCs/>
          <w:i/>
          <w:iCs/>
          <w:lang w:eastAsia="zh-CN"/>
        </w:rPr>
        <w:t>restriction</w:t>
      </w:r>
      <w:r w:rsidRPr="00520CEB">
        <w:rPr>
          <w:rFonts w:eastAsiaTheme="minorEastAsia" w:hint="eastAsia"/>
          <w:b/>
          <w:bCs/>
          <w:i/>
          <w:iCs/>
          <w:lang w:eastAsia="zh-CN"/>
        </w:rPr>
        <w:t xml:space="preserve"> or </w:t>
      </w:r>
      <w:r w:rsidRPr="00520CEB">
        <w:rPr>
          <w:b/>
          <w:bCs/>
          <w:i/>
          <w:iCs/>
          <w:lang w:eastAsia="zh-CN"/>
        </w:rPr>
        <w:t xml:space="preserve">New frequency band (for n8) is needed for option 3: </w:t>
      </w:r>
      <w:r w:rsidRPr="00520CEB">
        <w:rPr>
          <w:b/>
          <w:bCs/>
          <w:i/>
          <w:iCs/>
          <w:lang w:val="en-US" w:eastAsia="zh-CN"/>
        </w:rPr>
        <w:t xml:space="preserve">CA_n5-n8 </w:t>
      </w:r>
      <w:r w:rsidRPr="00520CEB">
        <w:rPr>
          <w:b/>
          <w:bCs/>
          <w:i/>
          <w:iCs/>
          <w:lang w:val="en-US"/>
        </w:rPr>
        <w:t>2UL with n8 restricted to 904-915MHz</w:t>
      </w:r>
    </w:p>
    <w:p w14:paraId="418700A0" w14:textId="77777777" w:rsidR="00520CEB" w:rsidRPr="00520CEB" w:rsidRDefault="00520CEB" w:rsidP="000C7323">
      <w:pPr>
        <w:pStyle w:val="B1"/>
        <w:numPr>
          <w:ilvl w:val="0"/>
          <w:numId w:val="15"/>
        </w:numPr>
        <w:overflowPunct w:val="0"/>
        <w:autoSpaceDE w:val="0"/>
        <w:autoSpaceDN w:val="0"/>
        <w:adjustRightInd w:val="0"/>
        <w:spacing w:after="0"/>
        <w:textAlignment w:val="baseline"/>
        <w:rPr>
          <w:b/>
          <w:bCs/>
          <w:i/>
          <w:iCs/>
          <w:lang w:val="en-US"/>
        </w:rPr>
      </w:pPr>
      <w:r w:rsidRPr="00520CEB">
        <w:rPr>
          <w:b/>
          <w:bCs/>
          <w:i/>
          <w:iCs/>
          <w:lang w:val="en-US"/>
        </w:rPr>
        <w:t>Option 4: Other are not precluded</w:t>
      </w:r>
    </w:p>
    <w:p w14:paraId="732FC99F" w14:textId="77777777" w:rsidR="00520CEB" w:rsidRPr="00520CEB" w:rsidRDefault="00520CEB" w:rsidP="000C7323">
      <w:pPr>
        <w:pStyle w:val="B1"/>
        <w:numPr>
          <w:ilvl w:val="0"/>
          <w:numId w:val="15"/>
        </w:numPr>
        <w:overflowPunct w:val="0"/>
        <w:autoSpaceDE w:val="0"/>
        <w:autoSpaceDN w:val="0"/>
        <w:adjustRightInd w:val="0"/>
        <w:spacing w:after="0"/>
        <w:textAlignment w:val="baseline"/>
        <w:rPr>
          <w:b/>
          <w:bCs/>
          <w:i/>
          <w:iCs/>
          <w:lang w:val="en-US"/>
        </w:rPr>
      </w:pPr>
      <w:r w:rsidRPr="00520CEB">
        <w:rPr>
          <w:b/>
          <w:bCs/>
          <w:i/>
          <w:iCs/>
          <w:lang w:val="en-US"/>
        </w:rPr>
        <w:t>Options are not necessarily exclusive</w:t>
      </w:r>
    </w:p>
    <w:p w14:paraId="376B666D" w14:textId="06505309" w:rsidR="00520CEB" w:rsidRDefault="00520CEB" w:rsidP="00520CEB">
      <w:pPr>
        <w:spacing w:after="0"/>
      </w:pPr>
    </w:p>
    <w:p w14:paraId="3513502C" w14:textId="77777777" w:rsidR="00520CEB" w:rsidRPr="00520CEB" w:rsidRDefault="00520CEB" w:rsidP="00520CEB">
      <w:pPr>
        <w:spacing w:after="0"/>
        <w:rPr>
          <w:i/>
          <w:iCs/>
          <w:lang w:eastAsia="zh-CN"/>
        </w:rPr>
      </w:pPr>
      <w:r w:rsidRPr="00520CEB">
        <w:rPr>
          <w:b/>
          <w:i/>
          <w:iCs/>
          <w:lang w:eastAsia="zh-CN"/>
        </w:rPr>
        <w:t>Way forward/Agreement</w:t>
      </w:r>
    </w:p>
    <w:p w14:paraId="40F76C2B" w14:textId="77777777" w:rsidR="00520CEB" w:rsidRPr="00520CEB" w:rsidRDefault="00520CEB" w:rsidP="00520CEB">
      <w:pPr>
        <w:pStyle w:val="B1"/>
        <w:spacing w:after="0"/>
        <w:ind w:left="284"/>
        <w:rPr>
          <w:b/>
          <w:bCs/>
          <w:i/>
          <w:iCs/>
          <w:lang w:eastAsia="zh-CN"/>
        </w:rPr>
      </w:pPr>
      <w:r w:rsidRPr="00520CEB">
        <w:rPr>
          <w:b/>
          <w:bCs/>
          <w:i/>
          <w:iCs/>
          <w:lang w:eastAsia="zh-CN"/>
        </w:rPr>
        <w:t>-</w:t>
      </w:r>
      <w:r w:rsidRPr="00520CEB">
        <w:rPr>
          <w:b/>
          <w:bCs/>
          <w:i/>
          <w:iCs/>
          <w:lang w:eastAsia="zh-CN"/>
        </w:rPr>
        <w:tab/>
        <w:t>Following cross-band MSD test point is evaluated for future meetings based on existing band n5/n26 duplexer band n8 rejection performance and n5 transmitter noise floor and specified if justified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520CEB" w:rsidRPr="00520CEB" w14:paraId="0CA181D5" w14:textId="77777777" w:rsidTr="00412069">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EFD92B2"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F1B825"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4321220"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UL F</w:t>
            </w:r>
            <w:r w:rsidRPr="00520CEB">
              <w:rPr>
                <w:rFonts w:ascii="Arial" w:eastAsia="MS Mincho" w:hAnsi="Arial" w:cs="Arial"/>
                <w:i/>
                <w:iCs/>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FEE0F52"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ACE9162"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1AC3937"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71BB9F1"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DL F</w:t>
            </w:r>
            <w:r w:rsidRPr="00520CEB">
              <w:rPr>
                <w:rFonts w:ascii="Arial" w:eastAsia="MS Mincho" w:hAnsi="Arial" w:cs="Arial"/>
                <w:i/>
                <w:iCs/>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DB9068D"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E3D2B4F"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B3589B"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Cross-band</w:t>
            </w:r>
          </w:p>
          <w:p w14:paraId="4A5B0328"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Interference</w:t>
            </w:r>
          </w:p>
          <w:p w14:paraId="2094EEFF"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source</w:t>
            </w:r>
          </w:p>
        </w:tc>
      </w:tr>
      <w:tr w:rsidR="00520CEB" w:rsidRPr="00520CEB" w14:paraId="29374DE7" w14:textId="77777777" w:rsidTr="00412069">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FE9003" w14:textId="77777777" w:rsidR="00520CEB" w:rsidRPr="00520CEB" w:rsidRDefault="00520CEB" w:rsidP="00412069">
            <w:pPr>
              <w:spacing w:after="0"/>
              <w:rPr>
                <w:rFonts w:ascii="Arial" w:eastAsia="MS Mincho" w:hAnsi="Arial" w:cs="Arial"/>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E78F72" w14:textId="77777777" w:rsidR="00520CEB" w:rsidRPr="00520CEB" w:rsidRDefault="00520CEB" w:rsidP="00412069">
            <w:pPr>
              <w:spacing w:after="0"/>
              <w:rPr>
                <w:rFonts w:ascii="Arial" w:eastAsia="MS Mincho" w:hAnsi="Arial" w:cs="Arial"/>
                <w:i/>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6BF6A"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9A056C"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CEEEC0"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A9DCDE"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L</w:t>
            </w:r>
            <w:r w:rsidRPr="00520CEB">
              <w:rPr>
                <w:rFonts w:ascii="Arial" w:eastAsia="MS Mincho" w:hAnsi="Arial" w:cs="Arial"/>
                <w:i/>
                <w:i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58B156E"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C1DC47"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F2C55EC" w14:textId="77777777" w:rsidR="00520CEB" w:rsidRPr="00520CEB" w:rsidRDefault="00520CEB" w:rsidP="00412069">
            <w:pPr>
              <w:keepNext/>
              <w:keepLines/>
              <w:spacing w:after="0"/>
              <w:jc w:val="center"/>
              <w:rPr>
                <w:rFonts w:ascii="Arial" w:eastAsia="MS Mincho" w:hAnsi="Arial" w:cs="Arial"/>
                <w:i/>
                <w:iCs/>
                <w:sz w:val="18"/>
                <w:szCs w:val="18"/>
              </w:rPr>
            </w:pPr>
            <w:r w:rsidRPr="00520CEB">
              <w:rPr>
                <w:rFonts w:ascii="Arial" w:eastAsia="MS Mincho" w:hAnsi="Arial" w:cs="Arial"/>
                <w:i/>
                <w:i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2E93F89" w14:textId="77777777" w:rsidR="00520CEB" w:rsidRPr="00520CEB" w:rsidRDefault="00520CEB" w:rsidP="00412069">
            <w:pPr>
              <w:spacing w:after="0"/>
              <w:rPr>
                <w:rFonts w:ascii="Arial" w:eastAsia="MS Mincho" w:hAnsi="Arial" w:cs="Arial"/>
                <w:i/>
                <w:iCs/>
                <w:sz w:val="18"/>
                <w:szCs w:val="18"/>
                <w:lang w:eastAsia="zh-CN"/>
              </w:rPr>
            </w:pPr>
          </w:p>
        </w:tc>
      </w:tr>
      <w:tr w:rsidR="00520CEB" w:rsidRPr="00520CEB" w14:paraId="78B0CC9B" w14:textId="77777777" w:rsidTr="0041206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49B4564F"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65FE1CD" w14:textId="77777777" w:rsidR="00520CEB" w:rsidRPr="00520CEB" w:rsidRDefault="00520CEB" w:rsidP="00412069">
            <w:pPr>
              <w:keepNext/>
              <w:keepLines/>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7664BCA"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3A7667D0"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7971D3"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108EA2"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25 (</w:t>
            </w:r>
            <w:proofErr w:type="spellStart"/>
            <w:r w:rsidRPr="00520CEB">
              <w:rPr>
                <w:rFonts w:ascii="Arial" w:eastAsia="MS Mincho" w:hAnsi="Arial" w:cs="Arial"/>
                <w:bCs/>
                <w:i/>
                <w:iCs/>
                <w:sz w:val="18"/>
                <w:szCs w:val="18"/>
                <w:lang w:eastAsia="zh-CN"/>
              </w:rPr>
              <w:t>RBstart</w:t>
            </w:r>
            <w:proofErr w:type="spellEnd"/>
            <w:r w:rsidRPr="00520CEB">
              <w:rPr>
                <w:rFonts w:ascii="Arial" w:eastAsia="MS Mincho" w:hAnsi="Arial" w:cs="Arial"/>
                <w:bCs/>
                <w:i/>
                <w:i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F3CB4BD" w14:textId="77777777" w:rsidR="00520CEB" w:rsidRPr="00520CEB" w:rsidRDefault="00520CEB" w:rsidP="00412069">
            <w:pPr>
              <w:keepNext/>
              <w:keepLines/>
              <w:widowControl w:val="0"/>
              <w:spacing w:after="0"/>
              <w:jc w:val="center"/>
              <w:rPr>
                <w:rFonts w:ascii="Arial" w:eastAsia="MS Mincho" w:hAnsi="Arial" w:cs="Arial"/>
                <w:i/>
                <w:iCs/>
                <w:sz w:val="18"/>
                <w:szCs w:val="18"/>
                <w:lang w:eastAsia="zh-CN"/>
              </w:rPr>
            </w:pPr>
            <w:r w:rsidRPr="00520CEB">
              <w:rPr>
                <w:rFonts w:ascii="Arial" w:eastAsia="MS Mincho" w:hAnsi="Arial" w:cs="Arial"/>
                <w:i/>
                <w:iCs/>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06EEB957" w14:textId="77777777" w:rsidR="00520CEB" w:rsidRPr="00520CEB" w:rsidRDefault="00520CEB" w:rsidP="00412069">
            <w:pPr>
              <w:keepNext/>
              <w:keepLines/>
              <w:widowControl w:val="0"/>
              <w:spacing w:after="0"/>
              <w:jc w:val="center"/>
              <w:rPr>
                <w:rFonts w:ascii="Arial" w:eastAsia="DengXian" w:hAnsi="Arial" w:cs="Arial"/>
                <w:bCs/>
                <w:i/>
                <w:iCs/>
                <w:sz w:val="18"/>
                <w:szCs w:val="18"/>
                <w:lang w:eastAsia="zh-CN"/>
              </w:rPr>
            </w:pPr>
            <w:r w:rsidRPr="00520CEB">
              <w:rPr>
                <w:rFonts w:ascii="Arial" w:eastAsia="DengXian" w:hAnsi="Arial" w:cs="Arial"/>
                <w:bCs/>
                <w:i/>
                <w:i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48E9B1"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7B39EFC8" w14:textId="77777777" w:rsidR="00520CEB" w:rsidRPr="00520CEB" w:rsidRDefault="00520CEB" w:rsidP="00412069">
            <w:pPr>
              <w:keepNext/>
              <w:keepLines/>
              <w:spacing w:after="0"/>
              <w:jc w:val="center"/>
              <w:rPr>
                <w:rFonts w:ascii="Arial" w:eastAsia="MS Mincho" w:hAnsi="Arial" w:cs="Arial"/>
                <w:bCs/>
                <w:i/>
                <w:iCs/>
                <w:sz w:val="18"/>
                <w:szCs w:val="18"/>
                <w:lang w:eastAsia="zh-CN"/>
              </w:rPr>
            </w:pPr>
            <w:r w:rsidRPr="00520CEB">
              <w:rPr>
                <w:rFonts w:ascii="Arial" w:eastAsia="MS Mincho" w:hAnsi="Arial" w:cs="Arial"/>
                <w:bCs/>
                <w:i/>
                <w:iCs/>
                <w:sz w:val="18"/>
                <w:szCs w:val="18"/>
                <w:lang w:eastAsia="zh-CN"/>
              </w:rPr>
              <w:t>&gt;ACLR2</w:t>
            </w:r>
          </w:p>
        </w:tc>
      </w:tr>
    </w:tbl>
    <w:p w14:paraId="528E3851" w14:textId="17C1188C" w:rsidR="00520CEB" w:rsidRDefault="00520CEB" w:rsidP="00520CEB"/>
    <w:p w14:paraId="14583917" w14:textId="77777777" w:rsidR="00520CEB" w:rsidRPr="00520CEB" w:rsidRDefault="00520CEB" w:rsidP="00520CEB">
      <w:pPr>
        <w:spacing w:afterLines="50" w:after="120"/>
        <w:rPr>
          <w:b/>
          <w:i/>
          <w:iCs/>
          <w:lang w:eastAsia="zh-CN"/>
        </w:rPr>
      </w:pPr>
      <w:r w:rsidRPr="00520CEB">
        <w:rPr>
          <w:b/>
          <w:i/>
          <w:iCs/>
          <w:lang w:eastAsia="zh-CN"/>
        </w:rPr>
        <w:lastRenderedPageBreak/>
        <w:t>&lt;Way forward&gt;:</w:t>
      </w:r>
    </w:p>
    <w:p w14:paraId="1792D417" w14:textId="77777777" w:rsidR="00520CEB" w:rsidRPr="00520CEB" w:rsidRDefault="00520CEB" w:rsidP="00520CEB">
      <w:pPr>
        <w:pStyle w:val="B1"/>
        <w:spacing w:after="0"/>
        <w:ind w:left="284"/>
        <w:rPr>
          <w:b/>
          <w:bCs/>
          <w:i/>
          <w:iCs/>
          <w:lang w:eastAsia="zh-CN"/>
        </w:rPr>
      </w:pPr>
      <w:r w:rsidRPr="00520CEB">
        <w:rPr>
          <w:i/>
          <w:iCs/>
          <w:lang w:eastAsia="zh-CN"/>
        </w:rPr>
        <w:t>-</w:t>
      </w:r>
      <w:r w:rsidRPr="00520CEB">
        <w:rPr>
          <w:i/>
          <w:iCs/>
          <w:lang w:eastAsia="zh-CN"/>
        </w:rPr>
        <w:tab/>
      </w:r>
      <w:r w:rsidRPr="00520CEB">
        <w:rPr>
          <w:b/>
          <w:bCs/>
          <w:i/>
          <w:iCs/>
          <w:lang w:eastAsia="zh-CN"/>
        </w:rPr>
        <w:t>The Following near miss IMD3 MSD test point is evaluated for future meetings and specified if justified</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520CEB" w:rsidRPr="00520CEB" w14:paraId="37BCB796" w14:textId="77777777" w:rsidTr="0041206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76DF3AB0"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Band / Channel bandwidth / N</w:t>
            </w:r>
            <w:r w:rsidRPr="00520CEB">
              <w:rPr>
                <w:rFonts w:ascii="Arial" w:hAnsi="Arial" w:cs="Arial"/>
                <w:b/>
                <w:bCs/>
                <w:i/>
                <w:iCs/>
                <w:color w:val="000000"/>
                <w:sz w:val="18"/>
                <w:szCs w:val="18"/>
                <w:vertAlign w:val="subscript"/>
              </w:rPr>
              <w:t>RB</w:t>
            </w:r>
            <w:r w:rsidRPr="00520CEB">
              <w:rPr>
                <w:rFonts w:ascii="Arial" w:hAnsi="Arial" w:cs="Arial"/>
                <w:b/>
                <w:bCs/>
                <w:i/>
                <w:i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6CDB64F3"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 xml:space="preserve">Source </w:t>
            </w:r>
          </w:p>
        </w:tc>
      </w:tr>
      <w:tr w:rsidR="00520CEB" w:rsidRPr="00520CEB" w14:paraId="63926616" w14:textId="77777777" w:rsidTr="00412069">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5DDBD254"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5520BC60"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eastAsia="ja-JP"/>
              </w:rPr>
              <w:t>NR band</w:t>
            </w:r>
          </w:p>
        </w:tc>
        <w:tc>
          <w:tcPr>
            <w:tcW w:w="1000" w:type="dxa"/>
            <w:tcBorders>
              <w:top w:val="nil"/>
              <w:left w:val="nil"/>
              <w:bottom w:val="nil"/>
              <w:right w:val="single" w:sz="8" w:space="0" w:color="auto"/>
            </w:tcBorders>
            <w:vAlign w:val="center"/>
          </w:tcPr>
          <w:p w14:paraId="63E7A33D"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UL F</w:t>
            </w:r>
            <w:r w:rsidRPr="00520CEB">
              <w:rPr>
                <w:rFonts w:ascii="Arial" w:hAnsi="Arial" w:cs="Arial"/>
                <w:b/>
                <w:bCs/>
                <w:i/>
                <w:iCs/>
                <w:color w:val="000000"/>
                <w:sz w:val="18"/>
                <w:szCs w:val="18"/>
                <w:vertAlign w:val="subscript"/>
              </w:rPr>
              <w:t>c</w:t>
            </w:r>
          </w:p>
        </w:tc>
        <w:tc>
          <w:tcPr>
            <w:tcW w:w="1196" w:type="dxa"/>
            <w:tcBorders>
              <w:top w:val="nil"/>
              <w:left w:val="nil"/>
              <w:bottom w:val="nil"/>
              <w:right w:val="single" w:sz="8" w:space="0" w:color="auto"/>
            </w:tcBorders>
            <w:vAlign w:val="center"/>
          </w:tcPr>
          <w:p w14:paraId="486E385F"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UL/DL BW</w:t>
            </w:r>
          </w:p>
        </w:tc>
        <w:tc>
          <w:tcPr>
            <w:tcW w:w="1000" w:type="dxa"/>
            <w:tcBorders>
              <w:top w:val="nil"/>
              <w:left w:val="nil"/>
              <w:bottom w:val="nil"/>
              <w:right w:val="single" w:sz="8" w:space="0" w:color="auto"/>
            </w:tcBorders>
            <w:vAlign w:val="center"/>
          </w:tcPr>
          <w:p w14:paraId="47756CDA"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7EDDC6F3"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DL F</w:t>
            </w:r>
            <w:r w:rsidRPr="00520CEB">
              <w:rPr>
                <w:rFonts w:ascii="Arial" w:hAnsi="Arial" w:cs="Arial"/>
                <w:b/>
                <w:bCs/>
                <w:i/>
                <w:iCs/>
                <w:color w:val="000000"/>
                <w:sz w:val="18"/>
                <w:szCs w:val="18"/>
                <w:vertAlign w:val="subscript"/>
              </w:rPr>
              <w:t>c</w:t>
            </w:r>
            <w:r w:rsidRPr="00520CEB">
              <w:rPr>
                <w:rFonts w:ascii="Arial" w:hAnsi="Arial" w:cs="Arial"/>
                <w:b/>
                <w:bCs/>
                <w:i/>
                <w:iCs/>
                <w:color w:val="000000"/>
                <w:sz w:val="18"/>
                <w:szCs w:val="18"/>
              </w:rPr>
              <w:t xml:space="preserve"> (MHz)</w:t>
            </w:r>
          </w:p>
        </w:tc>
        <w:tc>
          <w:tcPr>
            <w:tcW w:w="1000" w:type="dxa"/>
            <w:tcBorders>
              <w:top w:val="nil"/>
              <w:left w:val="nil"/>
              <w:bottom w:val="nil"/>
              <w:right w:val="single" w:sz="8" w:space="0" w:color="auto"/>
            </w:tcBorders>
            <w:vAlign w:val="center"/>
          </w:tcPr>
          <w:p w14:paraId="1D265DBA"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63E66F60"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1A4BA8AB"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rPr>
              <w:t> of IMD</w:t>
            </w:r>
          </w:p>
        </w:tc>
      </w:tr>
      <w:tr w:rsidR="00520CEB" w:rsidRPr="00520CEB" w14:paraId="6C71F39C" w14:textId="77777777" w:rsidTr="00412069">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02633C27" w14:textId="77777777" w:rsidR="00520CEB" w:rsidRPr="00520CEB" w:rsidRDefault="00520CEB" w:rsidP="00520CEB">
            <w:pPr>
              <w:spacing w:after="0"/>
              <w:rPr>
                <w:rFonts w:ascii="Arial" w:hAnsi="Arial" w:cs="Arial"/>
                <w:b/>
                <w:bCs/>
                <w:i/>
                <w:i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40755B2" w14:textId="77777777" w:rsidR="00520CEB" w:rsidRPr="00520CEB" w:rsidRDefault="00520CEB" w:rsidP="00520CEB">
            <w:pPr>
              <w:spacing w:after="0"/>
              <w:rPr>
                <w:rFonts w:ascii="Arial" w:hAnsi="Arial" w:cs="Arial"/>
                <w:b/>
                <w:bCs/>
                <w:i/>
                <w:iCs/>
                <w:color w:val="000000"/>
                <w:sz w:val="18"/>
                <w:szCs w:val="18"/>
                <w:lang w:val="en-US"/>
              </w:rPr>
            </w:pPr>
          </w:p>
        </w:tc>
        <w:tc>
          <w:tcPr>
            <w:tcW w:w="1000" w:type="dxa"/>
            <w:tcBorders>
              <w:top w:val="nil"/>
              <w:left w:val="nil"/>
              <w:bottom w:val="single" w:sz="4" w:space="0" w:color="auto"/>
              <w:right w:val="single" w:sz="8" w:space="0" w:color="auto"/>
            </w:tcBorders>
            <w:vAlign w:val="center"/>
          </w:tcPr>
          <w:p w14:paraId="186F69FB"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05418446"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3D7C2CD9"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val="en-US"/>
              </w:rPr>
              <w:t>C</w:t>
            </w:r>
            <w:r w:rsidRPr="00520CEB">
              <w:rPr>
                <w:rFonts w:ascii="Arial" w:hAnsi="Arial" w:cs="Arial"/>
                <w:b/>
                <w:bCs/>
                <w:i/>
                <w:i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5FD15C3E" w14:textId="77777777" w:rsidR="00520CEB" w:rsidRPr="00520CEB" w:rsidRDefault="00520CEB" w:rsidP="00520CEB">
            <w:pPr>
              <w:spacing w:after="0"/>
              <w:rPr>
                <w:rFonts w:ascii="Arial" w:hAnsi="Arial" w:cs="Arial"/>
                <w:b/>
                <w:bCs/>
                <w:i/>
                <w:iCs/>
                <w:color w:val="000000"/>
                <w:sz w:val="18"/>
                <w:szCs w:val="18"/>
                <w:lang w:val="en-US"/>
              </w:rPr>
            </w:pPr>
          </w:p>
        </w:tc>
        <w:tc>
          <w:tcPr>
            <w:tcW w:w="1000" w:type="dxa"/>
            <w:tcBorders>
              <w:top w:val="nil"/>
              <w:left w:val="nil"/>
              <w:bottom w:val="single" w:sz="4" w:space="0" w:color="auto"/>
              <w:right w:val="single" w:sz="8" w:space="0" w:color="auto"/>
            </w:tcBorders>
            <w:vAlign w:val="center"/>
          </w:tcPr>
          <w:p w14:paraId="7DCCA770" w14:textId="77777777" w:rsidR="00520CEB" w:rsidRPr="00520CEB" w:rsidRDefault="00520CEB" w:rsidP="00520CEB">
            <w:pPr>
              <w:spacing w:after="0"/>
              <w:jc w:val="center"/>
              <w:rPr>
                <w:rFonts w:ascii="Arial" w:hAnsi="Arial" w:cs="Arial"/>
                <w:b/>
                <w:bCs/>
                <w:i/>
                <w:iCs/>
                <w:color w:val="000000"/>
                <w:sz w:val="18"/>
                <w:szCs w:val="18"/>
                <w:lang w:val="en-US"/>
              </w:rPr>
            </w:pPr>
            <w:r w:rsidRPr="00520CEB">
              <w:rPr>
                <w:rFonts w:ascii="Arial" w:hAnsi="Arial" w:cs="Arial"/>
                <w:b/>
                <w:bCs/>
                <w:i/>
                <w:i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2F4069A0" w14:textId="77777777" w:rsidR="00520CEB" w:rsidRPr="00520CEB" w:rsidRDefault="00520CEB" w:rsidP="00520CEB">
            <w:pPr>
              <w:spacing w:after="0"/>
              <w:rPr>
                <w:rFonts w:ascii="Arial" w:hAnsi="Arial" w:cs="Arial"/>
                <w:b/>
                <w:bCs/>
                <w:i/>
                <w:i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5520F55E" w14:textId="77777777" w:rsidR="00520CEB" w:rsidRPr="00520CEB" w:rsidRDefault="00520CEB" w:rsidP="00520CEB">
            <w:pPr>
              <w:spacing w:after="0"/>
              <w:rPr>
                <w:rFonts w:ascii="Arial" w:hAnsi="Arial" w:cs="Arial"/>
                <w:b/>
                <w:bCs/>
                <w:i/>
                <w:iCs/>
                <w:color w:val="000000"/>
                <w:sz w:val="18"/>
                <w:szCs w:val="18"/>
                <w:lang w:val="en-US"/>
              </w:rPr>
            </w:pPr>
          </w:p>
        </w:tc>
      </w:tr>
      <w:tr w:rsidR="00520CEB" w:rsidRPr="00520CEB" w14:paraId="6676E6A5" w14:textId="77777777" w:rsidTr="00412069">
        <w:trPr>
          <w:trHeight w:val="196"/>
          <w:jc w:val="center"/>
        </w:trPr>
        <w:tc>
          <w:tcPr>
            <w:tcW w:w="1610" w:type="dxa"/>
            <w:tcBorders>
              <w:top w:val="single" w:sz="4" w:space="0" w:color="auto"/>
              <w:left w:val="single" w:sz="4" w:space="0" w:color="auto"/>
              <w:bottom w:val="nil"/>
              <w:right w:val="single" w:sz="4" w:space="0" w:color="auto"/>
            </w:tcBorders>
            <w:vAlign w:val="center"/>
          </w:tcPr>
          <w:p w14:paraId="6A9B870E"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14:paraId="6B9906C4"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14:paraId="68A56F82"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14:paraId="2DB3B40E"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620F5127"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00A93DBB"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891.5</w:t>
            </w:r>
          </w:p>
        </w:tc>
        <w:tc>
          <w:tcPr>
            <w:tcW w:w="1000" w:type="dxa"/>
            <w:tcBorders>
              <w:top w:val="single" w:sz="4" w:space="0" w:color="auto"/>
              <w:left w:val="nil"/>
              <w:bottom w:val="single" w:sz="4" w:space="0" w:color="auto"/>
              <w:right w:val="single" w:sz="4" w:space="0" w:color="auto"/>
            </w:tcBorders>
            <w:vAlign w:val="center"/>
          </w:tcPr>
          <w:p w14:paraId="77B1EC5F" w14:textId="77777777" w:rsidR="00520CEB" w:rsidRPr="00520CEB" w:rsidRDefault="00520CEB" w:rsidP="00520CEB">
            <w:pPr>
              <w:spacing w:after="0"/>
              <w:jc w:val="center"/>
              <w:rPr>
                <w:rFonts w:ascii="Arial" w:hAnsi="Arial" w:cs="Arial"/>
                <w:i/>
                <w:iCs/>
                <w:color w:val="000000"/>
                <w:sz w:val="18"/>
                <w:szCs w:val="18"/>
                <w:lang w:eastAsia="ja-JP"/>
              </w:rPr>
            </w:pPr>
            <w:r w:rsidRPr="00520CEB">
              <w:rPr>
                <w:rFonts w:ascii="Arial" w:hAnsi="Arial" w:cs="Arial"/>
                <w:i/>
                <w:iCs/>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14:paraId="7FC5F69D"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tcPr>
          <w:p w14:paraId="6892E563" w14:textId="77777777" w:rsidR="00520CEB" w:rsidRPr="00520CEB" w:rsidRDefault="00520CEB" w:rsidP="00520CEB">
            <w:pPr>
              <w:spacing w:after="0"/>
              <w:jc w:val="center"/>
              <w:rPr>
                <w:rFonts w:ascii="Arial" w:hAnsi="Arial" w:cs="Arial"/>
                <w:i/>
                <w:iCs/>
                <w:color w:val="000000"/>
                <w:sz w:val="18"/>
                <w:szCs w:val="18"/>
                <w:lang w:eastAsia="ja-JP"/>
              </w:rPr>
            </w:pPr>
            <w:r w:rsidRPr="00520CEB">
              <w:rPr>
                <w:rFonts w:ascii="Arial" w:hAnsi="Arial" w:cs="Arial"/>
                <w:i/>
                <w:iCs/>
                <w:color w:val="000000"/>
                <w:sz w:val="18"/>
                <w:szCs w:val="18"/>
                <w:lang w:val="en-US" w:eastAsia="zh-CN"/>
              </w:rPr>
              <w:t>N/A</w:t>
            </w:r>
          </w:p>
        </w:tc>
      </w:tr>
      <w:tr w:rsidR="00520CEB" w:rsidRPr="00520CEB" w14:paraId="3A6EAC1A" w14:textId="77777777" w:rsidTr="00412069">
        <w:trPr>
          <w:trHeight w:val="70"/>
          <w:jc w:val="center"/>
        </w:trPr>
        <w:tc>
          <w:tcPr>
            <w:tcW w:w="1610" w:type="dxa"/>
            <w:tcBorders>
              <w:top w:val="nil"/>
              <w:left w:val="single" w:sz="4" w:space="0" w:color="auto"/>
              <w:bottom w:val="single" w:sz="4" w:space="0" w:color="auto"/>
              <w:right w:val="single" w:sz="4" w:space="0" w:color="auto"/>
            </w:tcBorders>
            <w:vAlign w:val="center"/>
          </w:tcPr>
          <w:p w14:paraId="7A7B466B"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66496816"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292AFF84"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906.5</w:t>
            </w:r>
          </w:p>
        </w:tc>
        <w:tc>
          <w:tcPr>
            <w:tcW w:w="1196" w:type="dxa"/>
            <w:tcBorders>
              <w:top w:val="nil"/>
              <w:left w:val="nil"/>
              <w:bottom w:val="single" w:sz="4" w:space="0" w:color="auto"/>
              <w:right w:val="single" w:sz="4" w:space="0" w:color="auto"/>
            </w:tcBorders>
            <w:vAlign w:val="center"/>
          </w:tcPr>
          <w:p w14:paraId="71993787"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1DF42850"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3ABB38B0"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951.5</w:t>
            </w:r>
          </w:p>
        </w:tc>
        <w:tc>
          <w:tcPr>
            <w:tcW w:w="1000" w:type="dxa"/>
            <w:tcBorders>
              <w:top w:val="nil"/>
              <w:left w:val="nil"/>
              <w:bottom w:val="single" w:sz="4" w:space="0" w:color="auto"/>
              <w:right w:val="single" w:sz="4" w:space="0" w:color="auto"/>
            </w:tcBorders>
            <w:vAlign w:val="center"/>
          </w:tcPr>
          <w:p w14:paraId="3B7A978C" w14:textId="77777777" w:rsidR="00520CEB" w:rsidRPr="00520CEB" w:rsidRDefault="00520CEB" w:rsidP="00520CEB">
            <w:pPr>
              <w:spacing w:after="0"/>
              <w:jc w:val="center"/>
              <w:rPr>
                <w:rFonts w:ascii="Arial" w:hAnsi="Arial" w:cs="Arial"/>
                <w:i/>
                <w:iCs/>
                <w:color w:val="000000"/>
                <w:sz w:val="18"/>
                <w:szCs w:val="18"/>
                <w:lang w:eastAsia="ja-JP"/>
              </w:rPr>
            </w:pPr>
            <w:r w:rsidRPr="00520CEB">
              <w:rPr>
                <w:rFonts w:ascii="Arial" w:hAnsi="Arial" w:cs="Arial"/>
                <w:i/>
                <w:iCs/>
                <w:color w:val="000000"/>
                <w:sz w:val="18"/>
                <w:szCs w:val="18"/>
                <w:lang w:eastAsia="ja-JP"/>
              </w:rPr>
              <w:t>TBD</w:t>
            </w:r>
          </w:p>
        </w:tc>
        <w:tc>
          <w:tcPr>
            <w:tcW w:w="1003" w:type="dxa"/>
            <w:tcBorders>
              <w:top w:val="nil"/>
              <w:left w:val="nil"/>
              <w:bottom w:val="single" w:sz="4" w:space="0" w:color="auto"/>
              <w:right w:val="single" w:sz="4" w:space="0" w:color="auto"/>
            </w:tcBorders>
            <w:vAlign w:val="center"/>
          </w:tcPr>
          <w:p w14:paraId="6914A701" w14:textId="77777777" w:rsidR="00520CEB" w:rsidRPr="00520CEB" w:rsidRDefault="00520CEB" w:rsidP="00520CEB">
            <w:pPr>
              <w:spacing w:after="0"/>
              <w:jc w:val="center"/>
              <w:rPr>
                <w:rFonts w:ascii="Arial" w:hAnsi="Arial" w:cs="Arial"/>
                <w:i/>
                <w:iCs/>
                <w:color w:val="000000"/>
                <w:sz w:val="18"/>
                <w:szCs w:val="18"/>
                <w:lang w:val="en-US" w:eastAsia="zh-CN"/>
              </w:rPr>
            </w:pPr>
            <w:r w:rsidRPr="00520CEB">
              <w:rPr>
                <w:rFonts w:ascii="Arial" w:hAnsi="Arial" w:cs="Arial"/>
                <w:i/>
                <w:iCs/>
                <w:color w:val="000000"/>
                <w:sz w:val="18"/>
                <w:szCs w:val="18"/>
                <w:lang w:val="en-US" w:eastAsia="zh-CN"/>
              </w:rPr>
              <w:t>FDD</w:t>
            </w:r>
          </w:p>
        </w:tc>
        <w:tc>
          <w:tcPr>
            <w:tcW w:w="934" w:type="dxa"/>
            <w:tcBorders>
              <w:top w:val="nil"/>
              <w:left w:val="nil"/>
              <w:bottom w:val="single" w:sz="4" w:space="0" w:color="auto"/>
              <w:right w:val="single" w:sz="4" w:space="0" w:color="auto"/>
            </w:tcBorders>
            <w:vAlign w:val="center"/>
          </w:tcPr>
          <w:p w14:paraId="5857C6B3" w14:textId="77777777" w:rsidR="00520CEB" w:rsidRPr="00520CEB" w:rsidRDefault="00520CEB" w:rsidP="00520CEB">
            <w:pPr>
              <w:spacing w:after="0"/>
              <w:jc w:val="center"/>
              <w:rPr>
                <w:rFonts w:ascii="Arial" w:hAnsi="Arial" w:cs="Arial"/>
                <w:i/>
                <w:iCs/>
                <w:color w:val="000000"/>
                <w:sz w:val="18"/>
                <w:szCs w:val="18"/>
                <w:lang w:eastAsia="ja-JP"/>
              </w:rPr>
            </w:pPr>
            <w:r w:rsidRPr="00520CEB">
              <w:rPr>
                <w:rFonts w:ascii="Arial" w:hAnsi="Arial" w:cs="Arial"/>
                <w:i/>
                <w:iCs/>
                <w:color w:val="000000"/>
                <w:sz w:val="18"/>
                <w:szCs w:val="18"/>
                <w:lang w:eastAsia="ja-JP"/>
              </w:rPr>
              <w:t>Near miss IMD3</w:t>
            </w:r>
          </w:p>
        </w:tc>
      </w:tr>
    </w:tbl>
    <w:p w14:paraId="42CD2A93" w14:textId="77777777" w:rsidR="00520CEB" w:rsidRPr="00520CEB" w:rsidRDefault="00520CEB" w:rsidP="000C7323">
      <w:pPr>
        <w:pStyle w:val="B1"/>
        <w:numPr>
          <w:ilvl w:val="0"/>
          <w:numId w:val="18"/>
        </w:numPr>
        <w:overflowPunct w:val="0"/>
        <w:autoSpaceDE w:val="0"/>
        <w:autoSpaceDN w:val="0"/>
        <w:adjustRightInd w:val="0"/>
        <w:spacing w:after="0"/>
        <w:textAlignment w:val="baseline"/>
        <w:rPr>
          <w:b/>
          <w:bCs/>
          <w:i/>
          <w:iCs/>
          <w:lang w:eastAsia="zh-CN"/>
        </w:rPr>
      </w:pPr>
      <w:r w:rsidRPr="00520CEB">
        <w:rPr>
          <w:b/>
          <w:bCs/>
          <w:i/>
          <w:iCs/>
          <w:lang w:eastAsia="zh-CN"/>
        </w:rPr>
        <w:t xml:space="preserve">A note is added to clarify applicability to the case where n8 UL only supports </w:t>
      </w:r>
      <w:r w:rsidRPr="00520CEB">
        <w:rPr>
          <w:b/>
          <w:bCs/>
          <w:i/>
          <w:iCs/>
          <w:szCs w:val="18"/>
          <w:lang w:val="en-US" w:eastAsia="zh-CN"/>
        </w:rPr>
        <w:t>904-915MHz frequency range</w:t>
      </w:r>
    </w:p>
    <w:p w14:paraId="65D76C07" w14:textId="0FFDD4F7" w:rsidR="00520CEB" w:rsidRDefault="00520CEB" w:rsidP="00F460D3">
      <w:pPr>
        <w:spacing w:after="0"/>
      </w:pPr>
    </w:p>
    <w:p w14:paraId="17DFBA3C" w14:textId="261B9B49" w:rsidR="00F460D3" w:rsidRPr="00520CEB" w:rsidRDefault="00F460D3" w:rsidP="00F460D3">
      <w:pPr>
        <w:spacing w:after="0"/>
      </w:pPr>
      <w:r>
        <w:t>In this contribution, we provide our input on some of the above aspects.</w:t>
      </w:r>
    </w:p>
    <w:p w14:paraId="0E65CE45" w14:textId="541B3F81" w:rsidR="001D5D47" w:rsidRDefault="009E4119" w:rsidP="001D5D47">
      <w:pPr>
        <w:pStyle w:val="Heading2"/>
        <w:spacing w:after="240"/>
        <w:rPr>
          <w:lang w:eastAsia="zh-CN"/>
        </w:rPr>
      </w:pPr>
      <w:bookmarkStart w:id="3" w:name="_Hlk131970415"/>
      <w:r>
        <w:rPr>
          <w:lang w:eastAsia="zh-CN"/>
        </w:rPr>
        <w:t xml:space="preserve">Options for </w:t>
      </w:r>
      <w:r w:rsidR="00504A15">
        <w:rPr>
          <w:lang w:eastAsia="zh-CN"/>
        </w:rPr>
        <w:t>CA_n5-n8</w:t>
      </w:r>
      <w:r>
        <w:rPr>
          <w:lang w:eastAsia="zh-CN"/>
        </w:rPr>
        <w:t xml:space="preserve"> combination support</w:t>
      </w:r>
    </w:p>
    <w:p w14:paraId="242F5E9D" w14:textId="142BB41F" w:rsidR="00656DBF" w:rsidRDefault="006F288B" w:rsidP="006F288B">
      <w:pPr>
        <w:rPr>
          <w:lang w:val="en-US" w:eastAsia="zh-CN"/>
        </w:rPr>
      </w:pPr>
      <w:r w:rsidRPr="006F288B">
        <w:rPr>
          <w:lang w:val="en-US" w:eastAsia="zh-CN"/>
        </w:rPr>
        <w:t>If RAN4 still needs to wait for the RAN</w:t>
      </w:r>
      <w:r w:rsidR="007F2A4B">
        <w:rPr>
          <w:lang w:val="en-US" w:eastAsia="zh-CN"/>
        </w:rPr>
        <w:t>2</w:t>
      </w:r>
      <w:r w:rsidRPr="006F288B">
        <w:rPr>
          <w:lang w:val="en-US" w:eastAsia="zh-CN"/>
        </w:rPr>
        <w:t xml:space="preserve"> answer on whether an n8 DL configuration associated with a CA_n5-n8 UL configuration is feasible and can be signaled,</w:t>
      </w:r>
      <w:r>
        <w:rPr>
          <w:lang w:val="en-US" w:eastAsia="zh-CN"/>
        </w:rPr>
        <w:t xml:space="preserve"> it is still useful to </w:t>
      </w:r>
      <w:r w:rsidR="00BC69FF">
        <w:rPr>
          <w:lang w:val="en-US" w:eastAsia="zh-CN"/>
        </w:rPr>
        <w:t>discuss how to distinguish the different CA_n5-n8 supported in the specification and any down selection.</w:t>
      </w:r>
    </w:p>
    <w:p w14:paraId="4D7F8DAD" w14:textId="145D3843" w:rsidR="00BC69FF" w:rsidRDefault="00BC69FF" w:rsidP="006F288B">
      <w:pPr>
        <w:rPr>
          <w:lang w:val="en-US" w:eastAsia="zh-CN"/>
        </w:rPr>
      </w:pPr>
      <w:r>
        <w:rPr>
          <w:lang w:val="en-US" w:eastAsia="zh-CN"/>
        </w:rPr>
        <w:t>Out of the 3 cases, the CA_n5-n8 DL with n5 UL only is a subset of the two options discussed for 2UL support and can be supported with minimal RF front end impact from legacy UEs. Also, the 2UL cases should be optional making the CA_n5-n8 DL with n5 UL only the mandatory support and</w:t>
      </w:r>
      <w:r w:rsidR="000C4E25">
        <w:rPr>
          <w:lang w:val="en-US" w:eastAsia="zh-CN"/>
        </w:rPr>
        <w:t>,</w:t>
      </w:r>
      <w:r>
        <w:rPr>
          <w:lang w:val="en-US" w:eastAsia="zh-CN"/>
        </w:rPr>
        <w:t xml:space="preserve"> as such</w:t>
      </w:r>
      <w:r w:rsidR="000C4E25">
        <w:rPr>
          <w:lang w:val="en-US" w:eastAsia="zh-CN"/>
        </w:rPr>
        <w:t>,</w:t>
      </w:r>
      <w:r>
        <w:rPr>
          <w:lang w:val="en-US" w:eastAsia="zh-CN"/>
        </w:rPr>
        <w:t xml:space="preserve"> should be BCS0.</w:t>
      </w:r>
    </w:p>
    <w:p w14:paraId="38ACEDDF" w14:textId="7571BCC7" w:rsidR="007F2A4B" w:rsidRDefault="007F2A4B" w:rsidP="006F288B">
      <w:pPr>
        <w:rPr>
          <w:lang w:val="en-US" w:eastAsia="zh-CN"/>
        </w:rPr>
      </w:pPr>
      <w:r>
        <w:rPr>
          <w:lang w:val="en-US" w:eastAsia="zh-CN"/>
        </w:rPr>
        <w:t>For the non-simultaneous n5Rx/n8Tx case</w:t>
      </w:r>
      <w:r w:rsidR="000C4E25">
        <w:rPr>
          <w:lang w:val="en-US" w:eastAsia="zh-CN"/>
        </w:rPr>
        <w:t>,</w:t>
      </w:r>
      <w:r>
        <w:rPr>
          <w:lang w:val="en-US" w:eastAsia="zh-CN"/>
        </w:rPr>
        <w:t xml:space="preserve"> the introduction is pending the RAN2 discussion on feasibility and the need for specific signaling or not. Even in the later case, we believe this is an interesting optional operation that can also cover o</w:t>
      </w:r>
      <w:r w:rsidR="000C4E25">
        <w:rPr>
          <w:lang w:val="en-US" w:eastAsia="zh-CN"/>
        </w:rPr>
        <w:t>th</w:t>
      </w:r>
      <w:r>
        <w:rPr>
          <w:lang w:val="en-US" w:eastAsia="zh-CN"/>
        </w:rPr>
        <w:t>er operator</w:t>
      </w:r>
      <w:r w:rsidR="000C4E25">
        <w:rPr>
          <w:lang w:val="en-US" w:eastAsia="zh-CN"/>
        </w:rPr>
        <w:t>s</w:t>
      </w:r>
      <w:r>
        <w:rPr>
          <w:lang w:val="en-US" w:eastAsia="zh-CN"/>
        </w:rPr>
        <w:t xml:space="preserve"> that have spectrum in both </w:t>
      </w:r>
      <w:r w:rsidR="000C4E25">
        <w:rPr>
          <w:lang w:val="en-US" w:eastAsia="zh-CN"/>
        </w:rPr>
        <w:t>B</w:t>
      </w:r>
      <w:r>
        <w:rPr>
          <w:lang w:val="en-US" w:eastAsia="zh-CN"/>
        </w:rPr>
        <w:t xml:space="preserve">and n5 and </w:t>
      </w:r>
      <w:r w:rsidR="000C4E25">
        <w:rPr>
          <w:lang w:val="en-US" w:eastAsia="zh-CN"/>
        </w:rPr>
        <w:t>B</w:t>
      </w:r>
      <w:r>
        <w:rPr>
          <w:lang w:val="en-US" w:eastAsia="zh-CN"/>
        </w:rPr>
        <w:t>and n8 and does not rely on a 24MHz gap between n5DL and n8UL.</w:t>
      </w:r>
    </w:p>
    <w:p w14:paraId="68C19371" w14:textId="77777777" w:rsidR="000C4E25" w:rsidRDefault="007F2A4B" w:rsidP="006F288B">
      <w:pPr>
        <w:rPr>
          <w:lang w:val="en-US" w:eastAsia="zh-CN"/>
        </w:rPr>
      </w:pPr>
      <w:r>
        <w:rPr>
          <w:lang w:val="en-US" w:eastAsia="zh-CN"/>
        </w:rPr>
        <w:t xml:space="preserve">Finally, the restricted </w:t>
      </w:r>
      <w:r w:rsidR="000C4E25">
        <w:rPr>
          <w:lang w:val="en-US" w:eastAsia="zh-CN"/>
        </w:rPr>
        <w:t>B</w:t>
      </w:r>
      <w:r>
        <w:rPr>
          <w:lang w:val="en-US" w:eastAsia="zh-CN"/>
        </w:rPr>
        <w:t>and n8 UL</w:t>
      </w:r>
      <w:r w:rsidR="000C4E25">
        <w:rPr>
          <w:lang w:val="en-US" w:eastAsia="zh-CN"/>
        </w:rPr>
        <w:t>,</w:t>
      </w:r>
      <w:r>
        <w:rPr>
          <w:lang w:val="en-US" w:eastAsia="zh-CN"/>
        </w:rPr>
        <w:t xml:space="preserve"> although very specific to the band n8 deployment for one operator in China, </w:t>
      </w:r>
      <w:r w:rsidR="000C4E25">
        <w:rPr>
          <w:lang w:val="en-US" w:eastAsia="zh-CN"/>
        </w:rPr>
        <w:t>is really the</w:t>
      </w:r>
      <w:r>
        <w:rPr>
          <w:lang w:val="en-US" w:eastAsia="zh-CN"/>
        </w:rPr>
        <w:t xml:space="preserve"> only way to fulfill the 20MHz aggregated throughput in both DL and UL and</w:t>
      </w:r>
      <w:r w:rsidR="000C4E25">
        <w:rPr>
          <w:lang w:val="en-US" w:eastAsia="zh-CN"/>
        </w:rPr>
        <w:t>,</w:t>
      </w:r>
      <w:r>
        <w:rPr>
          <w:lang w:val="en-US" w:eastAsia="zh-CN"/>
        </w:rPr>
        <w:t xml:space="preserve"> as </w:t>
      </w:r>
      <w:r w:rsidR="00D212EE">
        <w:rPr>
          <w:lang w:val="en-US" w:eastAsia="zh-CN"/>
        </w:rPr>
        <w:t>such</w:t>
      </w:r>
      <w:r w:rsidR="000C4E25">
        <w:rPr>
          <w:lang w:val="en-US" w:eastAsia="zh-CN"/>
        </w:rPr>
        <w:t>,</w:t>
      </w:r>
      <w:r w:rsidR="00D212EE">
        <w:rPr>
          <w:lang w:val="en-US" w:eastAsia="zh-CN"/>
        </w:rPr>
        <w:t xml:space="preserve"> may be supported as an optional operation.</w:t>
      </w:r>
    </w:p>
    <w:p w14:paraId="3E119C64" w14:textId="26CA022C" w:rsidR="00BC69FF" w:rsidRPr="006F288B" w:rsidRDefault="000C4E25" w:rsidP="006F288B">
      <w:pPr>
        <w:rPr>
          <w:lang w:val="en-US" w:eastAsia="zh-CN"/>
        </w:rPr>
      </w:pPr>
      <w:r>
        <w:rPr>
          <w:lang w:val="en-US" w:eastAsia="zh-CN"/>
        </w:rPr>
        <w:t>T</w:t>
      </w:r>
      <w:r w:rsidR="00D212EE">
        <w:rPr>
          <w:lang w:val="en-US" w:eastAsia="zh-CN"/>
        </w:rPr>
        <w:t xml:space="preserve">hus, </w:t>
      </w:r>
      <w:r>
        <w:rPr>
          <w:lang w:val="en-US" w:eastAsia="zh-CN"/>
        </w:rPr>
        <w:t xml:space="preserve">we </w:t>
      </w:r>
      <w:r w:rsidR="00D212EE">
        <w:rPr>
          <w:lang w:val="en-US" w:eastAsia="zh-CN"/>
        </w:rPr>
        <w:t>support specifying all three BCS and, a</w:t>
      </w:r>
      <w:r w:rsidR="00BC69FF">
        <w:rPr>
          <w:lang w:val="en-US" w:eastAsia="zh-CN"/>
        </w:rPr>
        <w:t xml:space="preserve">lthough only in BCS2, n8 is limited to 10MHz CBW, we believe that all options can be limited to 10MHz CBW as in any case there cannot be simultaneous allocation of n5DL and n8UL in the 880MHz-894MHz frequency range (note that </w:t>
      </w:r>
      <w:r w:rsidR="00D212EE">
        <w:rPr>
          <w:lang w:val="en-US" w:eastAsia="zh-CN"/>
        </w:rPr>
        <w:t xml:space="preserve">it </w:t>
      </w:r>
      <w:r w:rsidR="00BC69FF">
        <w:rPr>
          <w:lang w:val="en-US" w:eastAsia="zh-CN"/>
        </w:rPr>
        <w:t>would still allow up to 20MHz CBW in n8 for BCS0 and BCS1).</w:t>
      </w:r>
    </w:p>
    <w:p w14:paraId="6B0AEFB4" w14:textId="2B861ECA" w:rsidR="00930432" w:rsidRDefault="00171FFE" w:rsidP="00272AAB">
      <w:pPr>
        <w:spacing w:after="0"/>
        <w:rPr>
          <w:b/>
          <w:bCs/>
          <w:lang w:val="en-US" w:eastAsia="zh-CN"/>
        </w:rPr>
      </w:pPr>
      <w:r w:rsidRPr="00930432">
        <w:rPr>
          <w:b/>
          <w:bCs/>
          <w:lang w:val="en-US" w:eastAsia="zh-CN"/>
        </w:rPr>
        <w:t xml:space="preserve">Proposal on </w:t>
      </w:r>
      <w:r w:rsidR="00BC69FF">
        <w:rPr>
          <w:b/>
          <w:bCs/>
          <w:lang w:val="en-US" w:eastAsia="zh-CN"/>
        </w:rPr>
        <w:t>supported BCS for CA_n5-n8</w:t>
      </w:r>
      <w:r w:rsidRPr="00930432">
        <w:rPr>
          <w:b/>
          <w:bCs/>
          <w:lang w:val="en-US" w:eastAsia="zh-CN"/>
        </w:rPr>
        <w:t>:</w:t>
      </w:r>
      <w:r w:rsidR="00272AAB">
        <w:rPr>
          <w:b/>
          <w:bCs/>
          <w:lang w:val="en-US" w:eastAsia="zh-CN"/>
        </w:rPr>
        <w:t xml:space="preserve"> </w:t>
      </w:r>
    </w:p>
    <w:p w14:paraId="54360497" w14:textId="1ABAF95E" w:rsidR="007F2A4B" w:rsidRDefault="007F2A4B" w:rsidP="000C7323">
      <w:pPr>
        <w:pStyle w:val="ListParagraph"/>
        <w:numPr>
          <w:ilvl w:val="0"/>
          <w:numId w:val="19"/>
        </w:numPr>
        <w:spacing w:after="0"/>
        <w:rPr>
          <w:b/>
          <w:bCs/>
          <w:lang w:val="en-US" w:eastAsia="zh-CN"/>
        </w:rPr>
      </w:pPr>
      <w:r>
        <w:rPr>
          <w:b/>
          <w:bCs/>
          <w:lang w:val="en-US" w:eastAsia="zh-CN"/>
        </w:rPr>
        <w:t xml:space="preserve">The following BCS </w:t>
      </w:r>
      <w:r w:rsidR="000C4E25">
        <w:rPr>
          <w:b/>
          <w:bCs/>
          <w:lang w:val="en-US" w:eastAsia="zh-CN"/>
        </w:rPr>
        <w:t xml:space="preserve">in Table 1 </w:t>
      </w:r>
      <w:r>
        <w:rPr>
          <w:b/>
          <w:bCs/>
          <w:lang w:val="en-US" w:eastAsia="zh-CN"/>
        </w:rPr>
        <w:t>are introduced in 38.101-1</w:t>
      </w:r>
    </w:p>
    <w:p w14:paraId="5A552F04" w14:textId="758DE945" w:rsidR="00BC69FF" w:rsidRDefault="00BC69FF" w:rsidP="000C7323">
      <w:pPr>
        <w:pStyle w:val="ListParagraph"/>
        <w:numPr>
          <w:ilvl w:val="0"/>
          <w:numId w:val="19"/>
        </w:numPr>
        <w:spacing w:after="0"/>
        <w:rPr>
          <w:b/>
          <w:bCs/>
          <w:lang w:val="en-US" w:eastAsia="zh-CN"/>
        </w:rPr>
      </w:pPr>
      <w:r w:rsidRPr="007F2A4B">
        <w:rPr>
          <w:b/>
          <w:bCs/>
          <w:lang w:val="en-US" w:eastAsia="zh-CN"/>
        </w:rPr>
        <w:t>BCS 1 is introduced pending the feasibility from RAN2 with/without dedicated signaling</w:t>
      </w:r>
    </w:p>
    <w:p w14:paraId="603AE929" w14:textId="4C1C073C" w:rsidR="007F2A4B" w:rsidRDefault="007F2A4B" w:rsidP="000C7323">
      <w:pPr>
        <w:pStyle w:val="ListParagraph"/>
        <w:numPr>
          <w:ilvl w:val="0"/>
          <w:numId w:val="19"/>
        </w:numPr>
        <w:spacing w:after="0"/>
        <w:rPr>
          <w:b/>
          <w:bCs/>
          <w:lang w:val="en-US" w:eastAsia="zh-CN"/>
        </w:rPr>
      </w:pPr>
      <w:r>
        <w:rPr>
          <w:b/>
          <w:bCs/>
          <w:lang w:val="en-US" w:eastAsia="zh-CN"/>
        </w:rPr>
        <w:t>BCS0 is the baseline support while BCS1 and BCS2 are optional (via related BCS being signaled or not)</w:t>
      </w:r>
    </w:p>
    <w:p w14:paraId="6A4E5AFE" w14:textId="7F6E0C07" w:rsidR="008928A0" w:rsidRDefault="008928A0" w:rsidP="000C7323">
      <w:pPr>
        <w:pStyle w:val="ListParagraph"/>
        <w:numPr>
          <w:ilvl w:val="0"/>
          <w:numId w:val="19"/>
        </w:numPr>
        <w:spacing w:after="0"/>
        <w:rPr>
          <w:b/>
          <w:bCs/>
          <w:lang w:val="en-US" w:eastAsia="zh-CN"/>
        </w:rPr>
      </w:pPr>
      <w:r>
        <w:rPr>
          <w:b/>
          <w:bCs/>
          <w:lang w:val="en-US" w:eastAsia="zh-CN"/>
        </w:rPr>
        <w:t>UEs supporting BCS1 are not mandated to support BCS2</w:t>
      </w:r>
    </w:p>
    <w:p w14:paraId="6C66CB73" w14:textId="2EC20C0E" w:rsidR="008928A0" w:rsidRPr="008928A0" w:rsidRDefault="008928A0" w:rsidP="000C7323">
      <w:pPr>
        <w:pStyle w:val="ListParagraph"/>
        <w:numPr>
          <w:ilvl w:val="0"/>
          <w:numId w:val="19"/>
        </w:numPr>
        <w:spacing w:after="0"/>
        <w:rPr>
          <w:b/>
          <w:bCs/>
          <w:lang w:val="en-US" w:eastAsia="zh-CN"/>
        </w:rPr>
      </w:pPr>
      <w:r>
        <w:rPr>
          <w:b/>
          <w:bCs/>
          <w:lang w:val="en-US" w:eastAsia="zh-CN"/>
        </w:rPr>
        <w:t>UEs supporting BCS2 are not mandated to support BCS1</w:t>
      </w:r>
      <w:r w:rsidR="000C4E25">
        <w:rPr>
          <w:b/>
          <w:bCs/>
          <w:lang w:val="en-US" w:eastAsia="zh-CN"/>
        </w:rPr>
        <w:t>.</w:t>
      </w:r>
    </w:p>
    <w:p w14:paraId="2B0A60A3" w14:textId="2FD0F163" w:rsidR="000C4E25" w:rsidRDefault="000C4E25" w:rsidP="000C4E2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BCS for CA_n5-n8 with different UL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3336"/>
        <w:gridCol w:w="2335"/>
      </w:tblGrid>
      <w:tr w:rsidR="00BC69FF" w:rsidRPr="00520CEB" w14:paraId="7687E3CE" w14:textId="24F68099" w:rsidTr="008928A0">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00512246" w14:textId="77777777" w:rsidR="00BC69FF" w:rsidRPr="00BC69FF" w:rsidRDefault="00BC69FF" w:rsidP="00BC69FF">
            <w:pPr>
              <w:pStyle w:val="TAH"/>
              <w:rPr>
                <w:bCs/>
                <w:szCs w:val="18"/>
                <w:lang w:eastAsia="zh-CN"/>
              </w:rPr>
            </w:pPr>
            <w:r w:rsidRPr="00BC69FF">
              <w:rPr>
                <w:bCs/>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439C82F7" w14:textId="7146FB09" w:rsidR="00BC69FF" w:rsidRPr="00BC69FF" w:rsidRDefault="00BC69FF" w:rsidP="00BC69FF">
            <w:pPr>
              <w:pStyle w:val="TAH"/>
              <w:rPr>
                <w:bCs/>
                <w:szCs w:val="18"/>
                <w:lang w:eastAsia="zh-CN"/>
              </w:rPr>
            </w:pPr>
            <w:r w:rsidRPr="00BC69FF">
              <w:rPr>
                <w:bCs/>
                <w:lang w:val="en-US"/>
              </w:rPr>
              <w:t>Uplink CA configuration</w:t>
            </w:r>
            <w:r w:rsidRPr="00BC69FF">
              <w:rPr>
                <w:bCs/>
                <w:lang w:val="en-US" w:eastAsia="zh-CN"/>
              </w:rPr>
              <w:t xml:space="preserve"> </w:t>
            </w:r>
            <w:r w:rsidRPr="00BC69FF">
              <w:rPr>
                <w:bCs/>
                <w:lang w:val="en-US"/>
              </w:rPr>
              <w:t>or single uplink carrier</w:t>
            </w:r>
            <w:r w:rsidR="007F2A4B" w:rsidRPr="007F2A4B">
              <w:rPr>
                <w:vertAlign w:val="superscript"/>
              </w:rPr>
              <w:t>10</w:t>
            </w:r>
          </w:p>
        </w:tc>
        <w:tc>
          <w:tcPr>
            <w:tcW w:w="800" w:type="dxa"/>
            <w:tcBorders>
              <w:top w:val="single" w:sz="4" w:space="0" w:color="auto"/>
              <w:left w:val="single" w:sz="4" w:space="0" w:color="auto"/>
              <w:bottom w:val="single" w:sz="4" w:space="0" w:color="auto"/>
              <w:right w:val="single" w:sz="4" w:space="0" w:color="auto"/>
            </w:tcBorders>
            <w:vAlign w:val="center"/>
          </w:tcPr>
          <w:p w14:paraId="665905A9" w14:textId="77777777" w:rsidR="00BC69FF" w:rsidRPr="00BC69FF" w:rsidRDefault="00BC69FF" w:rsidP="00BC69FF">
            <w:pPr>
              <w:pStyle w:val="TAH"/>
              <w:rPr>
                <w:bCs/>
                <w:szCs w:val="18"/>
                <w:lang w:val="en-US" w:eastAsia="zh-CN"/>
              </w:rPr>
            </w:pPr>
            <w:r w:rsidRPr="00BC69FF">
              <w:rPr>
                <w:bCs/>
              </w:rPr>
              <w:t>NR Band</w:t>
            </w:r>
          </w:p>
        </w:tc>
        <w:tc>
          <w:tcPr>
            <w:tcW w:w="3336" w:type="dxa"/>
            <w:tcBorders>
              <w:top w:val="single" w:sz="4" w:space="0" w:color="auto"/>
              <w:left w:val="single" w:sz="4" w:space="0" w:color="auto"/>
              <w:bottom w:val="single" w:sz="4" w:space="0" w:color="auto"/>
              <w:right w:val="single" w:sz="4" w:space="0" w:color="auto"/>
            </w:tcBorders>
            <w:vAlign w:val="center"/>
          </w:tcPr>
          <w:p w14:paraId="003B1B03" w14:textId="08A8F998" w:rsidR="00BC69FF" w:rsidRPr="00BC69FF" w:rsidRDefault="00BC69FF" w:rsidP="00BC69FF">
            <w:pPr>
              <w:pStyle w:val="TAH"/>
              <w:rPr>
                <w:bCs/>
                <w:szCs w:val="18"/>
                <w:lang w:val="en-US" w:eastAsia="zh-CN"/>
              </w:rPr>
            </w:pPr>
            <w:r w:rsidRPr="00BC69FF">
              <w:rPr>
                <w:bCs/>
              </w:rPr>
              <w:t>Channel bandwidth (MHz) (NOTE 3)</w:t>
            </w:r>
          </w:p>
        </w:tc>
        <w:tc>
          <w:tcPr>
            <w:tcW w:w="2335" w:type="dxa"/>
            <w:tcBorders>
              <w:top w:val="single" w:sz="4" w:space="0" w:color="auto"/>
              <w:left w:val="single" w:sz="4" w:space="0" w:color="auto"/>
              <w:bottom w:val="single" w:sz="4" w:space="0" w:color="auto"/>
              <w:right w:val="single" w:sz="4" w:space="0" w:color="auto"/>
            </w:tcBorders>
            <w:vAlign w:val="center"/>
          </w:tcPr>
          <w:p w14:paraId="1FB03477" w14:textId="54C8E557" w:rsidR="00BC69FF" w:rsidRPr="00BC69FF" w:rsidRDefault="00BC69FF" w:rsidP="00BC69FF">
            <w:pPr>
              <w:pStyle w:val="TAH"/>
              <w:rPr>
                <w:bCs/>
              </w:rPr>
            </w:pPr>
            <w:r w:rsidRPr="00BC69FF">
              <w:rPr>
                <w:bCs/>
              </w:rPr>
              <w:t>Bandwidth combination set</w:t>
            </w:r>
          </w:p>
        </w:tc>
      </w:tr>
      <w:tr w:rsidR="00BC69FF" w:rsidRPr="00520CEB" w14:paraId="20FB4E8D" w14:textId="45D98CA0" w:rsidTr="008928A0">
        <w:trPr>
          <w:trHeight w:val="187"/>
          <w:jc w:val="center"/>
        </w:trPr>
        <w:tc>
          <w:tcPr>
            <w:tcW w:w="1567" w:type="dxa"/>
            <w:tcBorders>
              <w:top w:val="single" w:sz="4" w:space="0" w:color="auto"/>
              <w:left w:val="single" w:sz="4" w:space="0" w:color="auto"/>
              <w:bottom w:val="nil"/>
              <w:right w:val="single" w:sz="4" w:space="0" w:color="auto"/>
            </w:tcBorders>
            <w:vAlign w:val="center"/>
          </w:tcPr>
          <w:p w14:paraId="563B4C00" w14:textId="77777777" w:rsidR="00BC69FF" w:rsidRPr="00BC69FF" w:rsidRDefault="00BC69FF" w:rsidP="00BC69FF">
            <w:pPr>
              <w:pStyle w:val="TAC"/>
              <w:rPr>
                <w:szCs w:val="18"/>
                <w:lang w:eastAsia="zh-CN"/>
              </w:rPr>
            </w:pPr>
            <w:r w:rsidRPr="00BC69FF">
              <w:rPr>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14:paraId="3BDF6F19" w14:textId="77777777" w:rsidR="00BC69FF" w:rsidRPr="00BC69FF" w:rsidRDefault="00BC69FF" w:rsidP="00BC69FF">
            <w:pPr>
              <w:pStyle w:val="TAC"/>
              <w:rPr>
                <w:szCs w:val="18"/>
                <w:lang w:eastAsia="zh-CN"/>
              </w:rPr>
            </w:pPr>
            <w:r w:rsidRPr="00BC69FF">
              <w:rPr>
                <w:szCs w:val="18"/>
                <w:lang w:eastAsia="zh-CN"/>
              </w:rPr>
              <w:t>n5</w:t>
            </w:r>
            <w:r w:rsidRPr="00BC69FF">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05B5D66C" w14:textId="77777777" w:rsidR="00BC69FF" w:rsidRPr="00BC69FF" w:rsidRDefault="00BC69FF" w:rsidP="00BC69FF">
            <w:pPr>
              <w:pStyle w:val="TAC"/>
              <w:rPr>
                <w:szCs w:val="18"/>
                <w:lang w:val="en-US" w:eastAsia="zh-CN"/>
              </w:rPr>
            </w:pPr>
            <w:r w:rsidRPr="00BC69FF">
              <w:rPr>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2BEF9386" w14:textId="2F4272CC" w:rsidR="00BC69FF" w:rsidRPr="00BC69FF" w:rsidRDefault="007F2A4B" w:rsidP="00BC69FF">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45F4B655" w14:textId="3A1321DB" w:rsidR="00BC69FF" w:rsidRPr="00BC69FF" w:rsidRDefault="00BC69FF" w:rsidP="00BC69FF">
            <w:pPr>
              <w:pStyle w:val="TAC"/>
              <w:rPr>
                <w:szCs w:val="18"/>
                <w:lang w:val="en-US" w:eastAsia="zh-CN"/>
              </w:rPr>
            </w:pPr>
            <w:r w:rsidRPr="00BC69FF">
              <w:rPr>
                <w:szCs w:val="18"/>
                <w:lang w:val="en-US" w:eastAsia="zh-CN"/>
              </w:rPr>
              <w:t>0</w:t>
            </w:r>
          </w:p>
        </w:tc>
      </w:tr>
      <w:tr w:rsidR="00BC69FF" w:rsidRPr="00520CEB" w14:paraId="11177ED6" w14:textId="5803BD69" w:rsidTr="008928A0">
        <w:trPr>
          <w:trHeight w:val="187"/>
          <w:jc w:val="center"/>
        </w:trPr>
        <w:tc>
          <w:tcPr>
            <w:tcW w:w="1567" w:type="dxa"/>
            <w:tcBorders>
              <w:top w:val="nil"/>
              <w:left w:val="single" w:sz="4" w:space="0" w:color="auto"/>
              <w:bottom w:val="nil"/>
              <w:right w:val="single" w:sz="4" w:space="0" w:color="auto"/>
            </w:tcBorders>
            <w:vAlign w:val="center"/>
          </w:tcPr>
          <w:p w14:paraId="64014D04" w14:textId="77777777" w:rsidR="00BC69FF" w:rsidRPr="00BC69FF" w:rsidRDefault="00BC69FF" w:rsidP="00BC69FF">
            <w:pPr>
              <w:pStyle w:val="TAC"/>
              <w:rPr>
                <w:szCs w:val="18"/>
                <w:lang w:eastAsia="zh-CN"/>
              </w:rPr>
            </w:pPr>
          </w:p>
        </w:tc>
        <w:tc>
          <w:tcPr>
            <w:tcW w:w="2645" w:type="dxa"/>
            <w:vMerge/>
            <w:tcBorders>
              <w:left w:val="single" w:sz="4" w:space="0" w:color="auto"/>
              <w:bottom w:val="single" w:sz="4" w:space="0" w:color="auto"/>
              <w:right w:val="single" w:sz="4" w:space="0" w:color="auto"/>
            </w:tcBorders>
            <w:vAlign w:val="center"/>
          </w:tcPr>
          <w:p w14:paraId="20F46B78" w14:textId="77777777" w:rsidR="00BC69FF" w:rsidRPr="00BC69FF" w:rsidRDefault="00BC69FF" w:rsidP="00BC69FF">
            <w:pPr>
              <w:pStyle w:val="TAC"/>
              <w:rPr>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BCBAC57" w14:textId="77777777" w:rsidR="00BC69FF" w:rsidRPr="00BC69FF" w:rsidRDefault="00BC69FF" w:rsidP="00BC69FF">
            <w:pPr>
              <w:pStyle w:val="TAC"/>
              <w:rPr>
                <w:szCs w:val="18"/>
                <w:lang w:val="en-US" w:eastAsia="zh-CN"/>
              </w:rPr>
            </w:pPr>
            <w:r w:rsidRPr="00BC69FF">
              <w:rPr>
                <w:szCs w:val="18"/>
                <w:lang w:val="en-US" w:eastAsia="zh-CN"/>
              </w:rPr>
              <w:t>n8</w:t>
            </w:r>
          </w:p>
        </w:tc>
        <w:tc>
          <w:tcPr>
            <w:tcW w:w="3336" w:type="dxa"/>
            <w:tcBorders>
              <w:top w:val="nil"/>
              <w:left w:val="single" w:sz="4" w:space="0" w:color="auto"/>
              <w:bottom w:val="nil"/>
              <w:right w:val="single" w:sz="4" w:space="0" w:color="auto"/>
            </w:tcBorders>
            <w:vAlign w:val="center"/>
          </w:tcPr>
          <w:p w14:paraId="2F9F65F7" w14:textId="1FD1DF00" w:rsidR="00BC69FF" w:rsidRPr="00BC69FF" w:rsidRDefault="007F2A4B" w:rsidP="00BC69FF">
            <w:pPr>
              <w:pStyle w:val="TAC"/>
              <w:rPr>
                <w:szCs w:val="18"/>
                <w:lang w:val="en-US" w:eastAsia="zh-CN"/>
              </w:rPr>
            </w:pPr>
            <w:r>
              <w:rPr>
                <w:szCs w:val="18"/>
                <w:lang w:val="en-US" w:eastAsia="zh-CN"/>
              </w:rPr>
              <w:t>5, 10</w:t>
            </w:r>
          </w:p>
        </w:tc>
        <w:tc>
          <w:tcPr>
            <w:tcW w:w="2335" w:type="dxa"/>
            <w:tcBorders>
              <w:top w:val="nil"/>
              <w:left w:val="single" w:sz="4" w:space="0" w:color="auto"/>
              <w:bottom w:val="nil"/>
              <w:right w:val="single" w:sz="4" w:space="0" w:color="auto"/>
            </w:tcBorders>
            <w:vAlign w:val="center"/>
          </w:tcPr>
          <w:p w14:paraId="22863984" w14:textId="77777777" w:rsidR="00BC69FF" w:rsidRPr="00BC69FF" w:rsidRDefault="00BC69FF" w:rsidP="00BC69FF">
            <w:pPr>
              <w:pStyle w:val="TAC"/>
              <w:rPr>
                <w:szCs w:val="18"/>
                <w:lang w:val="en-US" w:eastAsia="zh-CN"/>
              </w:rPr>
            </w:pPr>
          </w:p>
        </w:tc>
      </w:tr>
      <w:tr w:rsidR="00BC69FF" w:rsidRPr="00520CEB" w14:paraId="123747D2" w14:textId="125944AA" w:rsidTr="008928A0">
        <w:trPr>
          <w:trHeight w:val="187"/>
          <w:jc w:val="center"/>
        </w:trPr>
        <w:tc>
          <w:tcPr>
            <w:tcW w:w="1567" w:type="dxa"/>
            <w:tcBorders>
              <w:top w:val="nil"/>
              <w:left w:val="single" w:sz="4" w:space="0" w:color="auto"/>
              <w:bottom w:val="nil"/>
              <w:right w:val="single" w:sz="4" w:space="0" w:color="auto"/>
            </w:tcBorders>
            <w:vAlign w:val="center"/>
          </w:tcPr>
          <w:p w14:paraId="4D69A3DE" w14:textId="77777777" w:rsidR="00BC69FF" w:rsidRPr="00BC69FF" w:rsidRDefault="00BC69FF" w:rsidP="00BC69FF">
            <w:pPr>
              <w:pStyle w:val="TAC"/>
              <w:rPr>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68C06A77" w14:textId="77777777" w:rsidR="00BC69FF" w:rsidRPr="00BC69FF" w:rsidRDefault="00BC69FF" w:rsidP="00BC69FF">
            <w:pPr>
              <w:pStyle w:val="TAC"/>
              <w:rPr>
                <w:szCs w:val="18"/>
                <w:lang w:val="en-US" w:eastAsia="zh-CN"/>
              </w:rPr>
            </w:pPr>
            <w:r w:rsidRPr="00BC69FF">
              <w:rPr>
                <w:szCs w:val="18"/>
                <w:lang w:eastAsia="zh-CN"/>
              </w:rPr>
              <w:t>CA_n5A-n8A</w:t>
            </w:r>
            <w:r w:rsidRPr="00BC69FF">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38C149DF" w14:textId="77777777" w:rsidR="00BC69FF" w:rsidRPr="00BC69FF" w:rsidRDefault="00BC69FF" w:rsidP="00BC69FF">
            <w:pPr>
              <w:pStyle w:val="TAC"/>
              <w:rPr>
                <w:rFonts w:eastAsiaTheme="minorEastAsia"/>
                <w:szCs w:val="18"/>
                <w:lang w:val="en-US" w:eastAsia="zh-CN"/>
              </w:rPr>
            </w:pPr>
            <w:r w:rsidRPr="00BC69FF">
              <w:rPr>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6A3BC667" w14:textId="4372A287" w:rsidR="00BC69FF" w:rsidRPr="00BC69FF" w:rsidRDefault="007F2A4B" w:rsidP="00BC69FF">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05ABDAB8" w14:textId="0B06B3F1" w:rsidR="00BC69FF" w:rsidRPr="00BC69FF" w:rsidRDefault="00BC69FF" w:rsidP="00BC69FF">
            <w:pPr>
              <w:pStyle w:val="TAC"/>
              <w:rPr>
                <w:szCs w:val="18"/>
                <w:lang w:val="en-US" w:eastAsia="zh-CN"/>
              </w:rPr>
            </w:pPr>
            <w:r w:rsidRPr="00BC69FF">
              <w:rPr>
                <w:szCs w:val="18"/>
                <w:lang w:val="en-US" w:eastAsia="zh-CN"/>
              </w:rPr>
              <w:t>1</w:t>
            </w:r>
          </w:p>
        </w:tc>
      </w:tr>
      <w:tr w:rsidR="00BC69FF" w:rsidRPr="00520CEB" w14:paraId="74BF2B35" w14:textId="2CF277B9" w:rsidTr="008928A0">
        <w:trPr>
          <w:trHeight w:val="187"/>
          <w:jc w:val="center"/>
        </w:trPr>
        <w:tc>
          <w:tcPr>
            <w:tcW w:w="1567" w:type="dxa"/>
            <w:tcBorders>
              <w:top w:val="nil"/>
              <w:left w:val="single" w:sz="4" w:space="0" w:color="auto"/>
              <w:bottom w:val="nil"/>
              <w:right w:val="single" w:sz="4" w:space="0" w:color="auto"/>
            </w:tcBorders>
            <w:vAlign w:val="center"/>
          </w:tcPr>
          <w:p w14:paraId="6DCAF411" w14:textId="77777777" w:rsidR="00BC69FF" w:rsidRPr="00BC69FF" w:rsidRDefault="00BC69FF" w:rsidP="00BC69FF">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1E021388" w14:textId="77777777" w:rsidR="00BC69FF" w:rsidRPr="00BC69FF" w:rsidRDefault="00BC69FF" w:rsidP="00BC69FF">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0B41CDA" w14:textId="77777777" w:rsidR="00BC69FF" w:rsidRPr="00BC69FF" w:rsidRDefault="00BC69FF" w:rsidP="00BC69FF">
            <w:pPr>
              <w:pStyle w:val="TAC"/>
              <w:rPr>
                <w:szCs w:val="18"/>
                <w:lang w:val="en-US" w:eastAsia="zh-CN"/>
              </w:rPr>
            </w:pPr>
            <w:r w:rsidRPr="00BC69FF">
              <w:rPr>
                <w:szCs w:val="18"/>
                <w:lang w:val="en-US" w:eastAsia="zh-CN"/>
              </w:rPr>
              <w:t>n8</w:t>
            </w:r>
          </w:p>
        </w:tc>
        <w:tc>
          <w:tcPr>
            <w:tcW w:w="3336" w:type="dxa"/>
            <w:tcBorders>
              <w:top w:val="nil"/>
              <w:left w:val="single" w:sz="4" w:space="0" w:color="auto"/>
              <w:bottom w:val="single" w:sz="4" w:space="0" w:color="auto"/>
              <w:right w:val="single" w:sz="4" w:space="0" w:color="auto"/>
            </w:tcBorders>
            <w:vAlign w:val="center"/>
          </w:tcPr>
          <w:p w14:paraId="28C3A5DF" w14:textId="5164C131" w:rsidR="00BC69FF" w:rsidRPr="00BC69FF" w:rsidRDefault="007F2A4B" w:rsidP="00BC69FF">
            <w:pPr>
              <w:pStyle w:val="TAC"/>
              <w:rPr>
                <w:szCs w:val="18"/>
                <w:lang w:val="en-US" w:eastAsia="zh-CN"/>
              </w:rPr>
            </w:pPr>
            <w:r>
              <w:rPr>
                <w:szCs w:val="18"/>
                <w:lang w:val="en-US" w:eastAsia="zh-CN"/>
              </w:rPr>
              <w:t>5, 10</w:t>
            </w:r>
          </w:p>
        </w:tc>
        <w:tc>
          <w:tcPr>
            <w:tcW w:w="2335" w:type="dxa"/>
            <w:tcBorders>
              <w:top w:val="nil"/>
              <w:left w:val="single" w:sz="4" w:space="0" w:color="auto"/>
              <w:bottom w:val="single" w:sz="4" w:space="0" w:color="auto"/>
              <w:right w:val="single" w:sz="4" w:space="0" w:color="auto"/>
            </w:tcBorders>
            <w:vAlign w:val="center"/>
          </w:tcPr>
          <w:p w14:paraId="6CE7B47E" w14:textId="77777777" w:rsidR="00BC69FF" w:rsidRPr="00BC69FF" w:rsidRDefault="00BC69FF" w:rsidP="00BC69FF">
            <w:pPr>
              <w:pStyle w:val="TAC"/>
              <w:rPr>
                <w:szCs w:val="18"/>
                <w:lang w:val="en-US" w:eastAsia="zh-CN"/>
              </w:rPr>
            </w:pPr>
          </w:p>
        </w:tc>
      </w:tr>
      <w:tr w:rsidR="00BC69FF" w:rsidRPr="00520CEB" w14:paraId="29658ADA" w14:textId="10044022" w:rsidTr="008928A0">
        <w:trPr>
          <w:trHeight w:val="187"/>
          <w:jc w:val="center"/>
        </w:trPr>
        <w:tc>
          <w:tcPr>
            <w:tcW w:w="1567" w:type="dxa"/>
            <w:tcBorders>
              <w:top w:val="nil"/>
              <w:left w:val="single" w:sz="4" w:space="0" w:color="auto"/>
              <w:bottom w:val="nil"/>
              <w:right w:val="single" w:sz="4" w:space="0" w:color="auto"/>
            </w:tcBorders>
            <w:vAlign w:val="center"/>
          </w:tcPr>
          <w:p w14:paraId="64E9903B" w14:textId="77777777" w:rsidR="00BC69FF" w:rsidRPr="00BC69FF" w:rsidRDefault="00BC69FF" w:rsidP="00BC69FF">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6F4F0A90" w14:textId="77777777" w:rsidR="00BC69FF" w:rsidRPr="00BC69FF" w:rsidRDefault="00BC69FF" w:rsidP="00BC69FF">
            <w:pPr>
              <w:pStyle w:val="TAC"/>
            </w:pPr>
            <w:r w:rsidRPr="00BC69FF">
              <w:rPr>
                <w:szCs w:val="18"/>
                <w:lang w:val="en-US" w:eastAsia="zh-CN"/>
              </w:rPr>
              <w:t>CA_n5A-n8A</w:t>
            </w:r>
            <w:r w:rsidRPr="00BC69FF">
              <w:rPr>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14:paraId="46551C11" w14:textId="77777777" w:rsidR="00BC69FF" w:rsidRPr="00BC69FF" w:rsidRDefault="00BC69FF" w:rsidP="00BC69FF">
            <w:pPr>
              <w:pStyle w:val="TAC"/>
              <w:rPr>
                <w:szCs w:val="18"/>
                <w:lang w:eastAsia="zh-CN"/>
              </w:rPr>
            </w:pPr>
            <w:r w:rsidRPr="00BC69FF">
              <w:rPr>
                <w:szCs w:val="18"/>
                <w:lang w:eastAsia="zh-CN"/>
              </w:rPr>
              <w:t>n5</w:t>
            </w:r>
          </w:p>
        </w:tc>
        <w:tc>
          <w:tcPr>
            <w:tcW w:w="3336" w:type="dxa"/>
            <w:tcBorders>
              <w:top w:val="single" w:sz="4" w:space="0" w:color="auto"/>
              <w:left w:val="single" w:sz="4" w:space="0" w:color="auto"/>
              <w:bottom w:val="nil"/>
              <w:right w:val="single" w:sz="4" w:space="0" w:color="auto"/>
            </w:tcBorders>
            <w:vAlign w:val="center"/>
          </w:tcPr>
          <w:p w14:paraId="4A22856D" w14:textId="38FB0B07" w:rsidR="00BC69FF" w:rsidRPr="00BC69FF" w:rsidRDefault="007F2A4B" w:rsidP="00BC69FF">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0E1D23A8" w14:textId="1B31CED0" w:rsidR="00BC69FF" w:rsidRPr="00BC69FF" w:rsidRDefault="00BC69FF" w:rsidP="00BC69FF">
            <w:pPr>
              <w:pStyle w:val="TAC"/>
              <w:rPr>
                <w:szCs w:val="18"/>
                <w:lang w:val="en-US" w:eastAsia="zh-CN"/>
              </w:rPr>
            </w:pPr>
            <w:r w:rsidRPr="00BC69FF">
              <w:rPr>
                <w:szCs w:val="18"/>
                <w:lang w:val="en-US" w:eastAsia="zh-CN"/>
              </w:rPr>
              <w:t>2</w:t>
            </w:r>
          </w:p>
        </w:tc>
      </w:tr>
      <w:tr w:rsidR="00BC69FF" w:rsidRPr="00520CEB" w14:paraId="464C70B0" w14:textId="0EEDAC91" w:rsidTr="008928A0">
        <w:trPr>
          <w:trHeight w:val="187"/>
          <w:jc w:val="center"/>
        </w:trPr>
        <w:tc>
          <w:tcPr>
            <w:tcW w:w="1567" w:type="dxa"/>
            <w:tcBorders>
              <w:top w:val="nil"/>
              <w:left w:val="single" w:sz="4" w:space="0" w:color="auto"/>
              <w:bottom w:val="nil"/>
              <w:right w:val="single" w:sz="4" w:space="0" w:color="auto"/>
            </w:tcBorders>
            <w:vAlign w:val="center"/>
          </w:tcPr>
          <w:p w14:paraId="378CA862" w14:textId="77777777" w:rsidR="00BC69FF" w:rsidRPr="00BC69FF" w:rsidRDefault="00BC69FF" w:rsidP="000C4E25">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2A24939D" w14:textId="77777777" w:rsidR="00BC69FF" w:rsidRPr="00BC69FF" w:rsidRDefault="00BC69FF" w:rsidP="000C4E25">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83FC9F9" w14:textId="77777777" w:rsidR="00BC69FF" w:rsidRPr="00BC69FF" w:rsidRDefault="00BC69FF" w:rsidP="000C4E25">
            <w:pPr>
              <w:pStyle w:val="TAC"/>
              <w:rPr>
                <w:szCs w:val="18"/>
                <w:lang w:eastAsia="zh-CN"/>
              </w:rPr>
            </w:pPr>
            <w:r w:rsidRPr="00BC69FF">
              <w:rPr>
                <w:szCs w:val="18"/>
                <w:lang w:eastAsia="zh-CN"/>
              </w:rPr>
              <w:t>n8</w:t>
            </w:r>
          </w:p>
        </w:tc>
        <w:tc>
          <w:tcPr>
            <w:tcW w:w="3336" w:type="dxa"/>
            <w:tcBorders>
              <w:top w:val="nil"/>
              <w:left w:val="single" w:sz="4" w:space="0" w:color="auto"/>
              <w:bottom w:val="nil"/>
              <w:right w:val="single" w:sz="4" w:space="0" w:color="auto"/>
            </w:tcBorders>
            <w:vAlign w:val="center"/>
          </w:tcPr>
          <w:p w14:paraId="22342A6E" w14:textId="11E2E8FB" w:rsidR="00BC69FF" w:rsidRPr="00BC69FF" w:rsidRDefault="007F2A4B" w:rsidP="000C4E25">
            <w:pPr>
              <w:pStyle w:val="TAC"/>
              <w:rPr>
                <w:szCs w:val="18"/>
                <w:lang w:val="en-US" w:eastAsia="zh-CN"/>
              </w:rPr>
            </w:pPr>
            <w:r>
              <w:rPr>
                <w:szCs w:val="18"/>
                <w:lang w:val="en-US" w:eastAsia="zh-CN"/>
              </w:rPr>
              <w:t>5, 10</w:t>
            </w:r>
          </w:p>
        </w:tc>
        <w:tc>
          <w:tcPr>
            <w:tcW w:w="2335" w:type="dxa"/>
            <w:tcBorders>
              <w:top w:val="nil"/>
              <w:left w:val="single" w:sz="4" w:space="0" w:color="auto"/>
              <w:bottom w:val="nil"/>
              <w:right w:val="single" w:sz="4" w:space="0" w:color="auto"/>
            </w:tcBorders>
          </w:tcPr>
          <w:p w14:paraId="4F01E38F" w14:textId="77777777" w:rsidR="00BC69FF" w:rsidRPr="00BC69FF" w:rsidRDefault="00BC69FF" w:rsidP="000C4E25">
            <w:pPr>
              <w:pStyle w:val="TAC"/>
              <w:rPr>
                <w:szCs w:val="18"/>
                <w:lang w:val="en-US" w:eastAsia="zh-CN"/>
              </w:rPr>
            </w:pPr>
          </w:p>
        </w:tc>
      </w:tr>
      <w:tr w:rsidR="00BC69FF" w:rsidRPr="00520CEB" w14:paraId="6A1B7164" w14:textId="1683B739" w:rsidTr="008928A0">
        <w:trPr>
          <w:trHeight w:val="187"/>
          <w:jc w:val="center"/>
        </w:trPr>
        <w:tc>
          <w:tcPr>
            <w:tcW w:w="10683" w:type="dxa"/>
            <w:gridSpan w:val="5"/>
            <w:tcBorders>
              <w:left w:val="single" w:sz="4" w:space="0" w:color="auto"/>
              <w:right w:val="single" w:sz="4" w:space="0" w:color="auto"/>
            </w:tcBorders>
            <w:vAlign w:val="center"/>
          </w:tcPr>
          <w:p w14:paraId="7176FA5F" w14:textId="2E7AFBD8" w:rsidR="00BC69FF" w:rsidRPr="00BC69FF" w:rsidRDefault="00BC69FF" w:rsidP="000C4E25">
            <w:pPr>
              <w:pStyle w:val="TAC"/>
              <w:jc w:val="left"/>
              <w:rPr>
                <w:szCs w:val="18"/>
                <w:lang w:val="en-US" w:eastAsia="zh-CN"/>
              </w:rPr>
            </w:pPr>
            <w:r w:rsidRPr="00BC69FF">
              <w:rPr>
                <w:szCs w:val="18"/>
                <w:lang w:val="en-US" w:eastAsia="zh-CN"/>
              </w:rPr>
              <w:t>NOTE X: In BCS0, n8 UL is not supported</w:t>
            </w:r>
            <w:r w:rsidR="008928A0">
              <w:rPr>
                <w:szCs w:val="18"/>
                <w:lang w:val="en-US" w:eastAsia="zh-CN"/>
              </w:rPr>
              <w:t>.</w:t>
            </w:r>
          </w:p>
          <w:p w14:paraId="7C6FF0BD" w14:textId="472696FB" w:rsidR="00BC69FF" w:rsidRPr="00BC69FF" w:rsidRDefault="00BC69FF" w:rsidP="000C4E25">
            <w:pPr>
              <w:pStyle w:val="TAC"/>
              <w:jc w:val="left"/>
              <w:rPr>
                <w:szCs w:val="18"/>
                <w:lang w:val="en-US" w:eastAsia="zh-CN"/>
              </w:rPr>
            </w:pPr>
            <w:r w:rsidRPr="00BC69FF">
              <w:rPr>
                <w:szCs w:val="18"/>
                <w:lang w:val="en-US" w:eastAsia="zh-CN"/>
              </w:rPr>
              <w:t>NOTE Y: In BCS1, the concurrent operation of band n5 DL and band n8 UL is not supported</w:t>
            </w:r>
            <w:r w:rsidR="008928A0">
              <w:rPr>
                <w:szCs w:val="18"/>
                <w:lang w:val="en-US" w:eastAsia="zh-CN"/>
              </w:rPr>
              <w:t xml:space="preserve"> and BCS2 cannot be supported.</w:t>
            </w:r>
          </w:p>
          <w:p w14:paraId="5618CA1E" w14:textId="72B589B4" w:rsidR="00BC69FF" w:rsidRPr="00BC69FF" w:rsidRDefault="00BC69FF" w:rsidP="000C4E25">
            <w:pPr>
              <w:pStyle w:val="TAC"/>
              <w:jc w:val="left"/>
              <w:rPr>
                <w:szCs w:val="18"/>
                <w:lang w:val="en-US" w:eastAsia="zh-CN"/>
              </w:rPr>
            </w:pPr>
            <w:r w:rsidRPr="00BC69FF">
              <w:rPr>
                <w:szCs w:val="18"/>
                <w:lang w:val="en-US" w:eastAsia="zh-CN"/>
              </w:rPr>
              <w:t>NOTE Z: In BCS2 the band n8 support is restricted to the 904-915MHz frequency range in UL</w:t>
            </w:r>
            <w:r w:rsidR="008928A0">
              <w:rPr>
                <w:szCs w:val="18"/>
                <w:lang w:val="en-US" w:eastAsia="zh-CN"/>
              </w:rPr>
              <w:t xml:space="preserve"> and BCS1 cannot be supported.</w:t>
            </w:r>
          </w:p>
        </w:tc>
      </w:tr>
    </w:tbl>
    <w:p w14:paraId="7D137C09" w14:textId="1A994ACC" w:rsidR="00412069" w:rsidRDefault="00412069" w:rsidP="00412069">
      <w:pPr>
        <w:pStyle w:val="Heading2"/>
        <w:spacing w:after="240"/>
      </w:pPr>
      <w:r>
        <w:t>1UL cross</w:t>
      </w:r>
      <w:r w:rsidR="000C4E25">
        <w:t>-</w:t>
      </w:r>
      <w:r>
        <w:t>band MSD for n5 UL in n8DL</w:t>
      </w:r>
    </w:p>
    <w:p w14:paraId="453788E9" w14:textId="2962E987" w:rsidR="00412069" w:rsidRDefault="00412069" w:rsidP="00412069">
      <w:r>
        <w:t xml:space="preserve">For all the different options to support CA_n5-n8, the 1UL case of </w:t>
      </w:r>
      <w:r w:rsidR="000C4E25">
        <w:t>B</w:t>
      </w:r>
      <w:r>
        <w:t>and n5 with DL CA_n5-n8 exists. I</w:t>
      </w:r>
      <w:r w:rsidR="005A0DCC">
        <w:t>f</w:t>
      </w:r>
      <w:r>
        <w:t xml:space="preserve"> the requested 10MHz CBW for </w:t>
      </w:r>
      <w:r w:rsidR="000C4E25">
        <w:t>B</w:t>
      </w:r>
      <w:r>
        <w:t xml:space="preserve">and n5 is used, </w:t>
      </w:r>
      <w:r w:rsidR="005A0DCC">
        <w:t>the overlap is &gt;ACLR</w:t>
      </w:r>
      <w:r w:rsidR="000C4E25">
        <w:t>4</w:t>
      </w:r>
      <w:r w:rsidR="005A0DCC">
        <w:t>. However, if the UL BW considered is up to 20MHz, there is an overlap with ACLR4. In both case</w:t>
      </w:r>
      <w:r w:rsidR="000C4E25">
        <w:t>s</w:t>
      </w:r>
      <w:r w:rsidR="005A0DCC">
        <w:t xml:space="preserve">, the MSD is not related to the IMDs of the allocated UL RBs and their image, </w:t>
      </w:r>
      <w:r w:rsidR="000C4E25">
        <w:t>and</w:t>
      </w:r>
      <w:r w:rsidR="005A0DCC">
        <w:t xml:space="preserve"> we should mostly evaluate if there is an issue with the transmitter noise floor.</w:t>
      </w:r>
    </w:p>
    <w:p w14:paraId="7CF6A9FD" w14:textId="54CDA111" w:rsidR="005A0DCC" w:rsidRDefault="005A0DCC" w:rsidP="005A0DCC">
      <w:pPr>
        <w:spacing w:after="0"/>
        <w:rPr>
          <w:lang w:eastAsia="zh-CN"/>
        </w:rPr>
      </w:pPr>
      <w:r>
        <w:rPr>
          <w:lang w:eastAsia="zh-CN"/>
        </w:rPr>
        <w:t>To evaluate cross</w:t>
      </w:r>
      <w:r w:rsidR="000C4E25">
        <w:rPr>
          <w:lang w:eastAsia="zh-CN"/>
        </w:rPr>
        <w:t>-</w:t>
      </w:r>
      <w:r>
        <w:rPr>
          <w:lang w:eastAsia="zh-CN"/>
        </w:rPr>
        <w:t xml:space="preserve">band isolation and rejection, one should account for the fact that </w:t>
      </w:r>
      <w:r w:rsidR="000C4E25">
        <w:rPr>
          <w:lang w:eastAsia="zh-CN"/>
        </w:rPr>
        <w:t>B</w:t>
      </w:r>
      <w:r>
        <w:rPr>
          <w:lang w:eastAsia="zh-CN"/>
        </w:rPr>
        <w:t xml:space="preserve">and n5 is typically implemented with a </w:t>
      </w:r>
      <w:r w:rsidR="000C4E25">
        <w:rPr>
          <w:lang w:eastAsia="zh-CN"/>
        </w:rPr>
        <w:t>B</w:t>
      </w:r>
      <w:r>
        <w:rPr>
          <w:lang w:eastAsia="zh-CN"/>
        </w:rPr>
        <w:t xml:space="preserve">and n26 filter and that there are multiple LBLB combinations that will need to be supported within the same UE that include </w:t>
      </w:r>
      <w:r w:rsidR="000C4E25">
        <w:rPr>
          <w:lang w:eastAsia="zh-CN"/>
        </w:rPr>
        <w:t>B</w:t>
      </w:r>
      <w:r>
        <w:rPr>
          <w:lang w:eastAsia="zh-CN"/>
        </w:rPr>
        <w:t xml:space="preserve">and n5 and or </w:t>
      </w:r>
      <w:r w:rsidR="000C4E25">
        <w:rPr>
          <w:lang w:eastAsia="zh-CN"/>
        </w:rPr>
        <w:t xml:space="preserve">Band </w:t>
      </w:r>
      <w:r>
        <w:rPr>
          <w:lang w:eastAsia="zh-CN"/>
        </w:rPr>
        <w:t>n26</w:t>
      </w:r>
      <w:r w:rsidR="000C4E25">
        <w:rPr>
          <w:lang w:eastAsia="zh-CN"/>
        </w:rPr>
        <w:t>,</w:t>
      </w:r>
      <w:r>
        <w:rPr>
          <w:lang w:eastAsia="zh-CN"/>
        </w:rPr>
        <w:t xml:space="preserve"> including cases where the same operator requests the support of multiple LBLB combinations:</w:t>
      </w:r>
    </w:p>
    <w:p w14:paraId="1DE44BAB" w14:textId="77777777" w:rsidR="005A0DCC" w:rsidRDefault="005A0DCC" w:rsidP="000C7323">
      <w:pPr>
        <w:pStyle w:val="ListParagraph"/>
        <w:numPr>
          <w:ilvl w:val="0"/>
          <w:numId w:val="13"/>
        </w:numPr>
        <w:rPr>
          <w:lang w:eastAsia="zh-CN"/>
        </w:rPr>
      </w:pPr>
      <w:r>
        <w:rPr>
          <w:lang w:eastAsia="zh-CN"/>
        </w:rPr>
        <w:t>CA_n5-n105</w:t>
      </w:r>
    </w:p>
    <w:p w14:paraId="5A37A33B" w14:textId="66F6EFBE" w:rsidR="005A0DCC" w:rsidRDefault="005A0DCC" w:rsidP="000C7323">
      <w:pPr>
        <w:pStyle w:val="ListParagraph"/>
        <w:numPr>
          <w:ilvl w:val="0"/>
          <w:numId w:val="13"/>
        </w:numPr>
        <w:rPr>
          <w:lang w:eastAsia="zh-CN"/>
        </w:rPr>
      </w:pPr>
      <w:r>
        <w:rPr>
          <w:lang w:eastAsia="zh-CN"/>
        </w:rPr>
        <w:t>CA_n5-n71</w:t>
      </w:r>
    </w:p>
    <w:p w14:paraId="237DEC8C" w14:textId="233FCC2B" w:rsidR="005A0DCC" w:rsidRDefault="005A0DCC" w:rsidP="000C7323">
      <w:pPr>
        <w:pStyle w:val="ListParagraph"/>
        <w:numPr>
          <w:ilvl w:val="0"/>
          <w:numId w:val="13"/>
        </w:numPr>
        <w:rPr>
          <w:lang w:eastAsia="zh-CN"/>
        </w:rPr>
      </w:pPr>
      <w:r>
        <w:rPr>
          <w:lang w:eastAsia="zh-CN"/>
        </w:rPr>
        <w:lastRenderedPageBreak/>
        <w:t>CA_n5-n28</w:t>
      </w:r>
    </w:p>
    <w:p w14:paraId="30E86FBB" w14:textId="30237A93" w:rsidR="005A0DCC" w:rsidRDefault="005A0DCC" w:rsidP="000C7323">
      <w:pPr>
        <w:pStyle w:val="ListParagraph"/>
        <w:numPr>
          <w:ilvl w:val="0"/>
          <w:numId w:val="13"/>
        </w:numPr>
        <w:rPr>
          <w:lang w:eastAsia="zh-CN"/>
        </w:rPr>
      </w:pPr>
      <w:r>
        <w:rPr>
          <w:lang w:eastAsia="zh-CN"/>
        </w:rPr>
        <w:t>CA_n26-n28</w:t>
      </w:r>
    </w:p>
    <w:p w14:paraId="78230DE0" w14:textId="391878F3" w:rsidR="005A0DCC" w:rsidRDefault="005A0DCC" w:rsidP="000C7323">
      <w:pPr>
        <w:pStyle w:val="ListParagraph"/>
        <w:numPr>
          <w:ilvl w:val="0"/>
          <w:numId w:val="13"/>
        </w:numPr>
        <w:rPr>
          <w:lang w:eastAsia="zh-CN"/>
        </w:rPr>
      </w:pPr>
      <w:r>
        <w:rPr>
          <w:lang w:eastAsia="zh-CN"/>
        </w:rPr>
        <w:t>Note that LBLBLB cases are also requested</w:t>
      </w:r>
      <w:r w:rsidR="000C4E25">
        <w:rPr>
          <w:lang w:eastAsia="zh-CN"/>
        </w:rPr>
        <w:t>.</w:t>
      </w:r>
    </w:p>
    <w:p w14:paraId="3E836A55" w14:textId="49E14810" w:rsidR="005A0DCC" w:rsidRDefault="005A0DCC" w:rsidP="005A0DCC">
      <w:pPr>
        <w:rPr>
          <w:lang w:eastAsia="zh-CN"/>
        </w:rPr>
      </w:pPr>
      <w:r>
        <w:rPr>
          <w:lang w:eastAsia="zh-CN"/>
        </w:rPr>
        <w:t>It is thus impossible to optimize the band</w:t>
      </w:r>
      <w:r w:rsidR="000C4E25">
        <w:rPr>
          <w:lang w:eastAsia="zh-CN"/>
        </w:rPr>
        <w:t>-</w:t>
      </w:r>
      <w:r>
        <w:rPr>
          <w:lang w:eastAsia="zh-CN"/>
        </w:rPr>
        <w:t>to</w:t>
      </w:r>
      <w:r w:rsidR="000C4E25">
        <w:rPr>
          <w:lang w:eastAsia="zh-CN"/>
        </w:rPr>
        <w:t>-</w:t>
      </w:r>
      <w:r>
        <w:rPr>
          <w:lang w:eastAsia="zh-CN"/>
        </w:rPr>
        <w:t xml:space="preserve">band Tx/Rx isolations and Tx rejections for all bands and </w:t>
      </w:r>
      <w:r w:rsidR="000C4E25">
        <w:rPr>
          <w:lang w:eastAsia="zh-CN"/>
        </w:rPr>
        <w:t xml:space="preserve">to </w:t>
      </w:r>
      <w:r>
        <w:rPr>
          <w:lang w:eastAsia="zh-CN"/>
        </w:rPr>
        <w:t>enable multiple LBLB support in a UE, conservative numbers should be used.</w:t>
      </w:r>
    </w:p>
    <w:p w14:paraId="52931CD7" w14:textId="3F491D6F" w:rsidR="005A0DCC" w:rsidRDefault="005A0DCC" w:rsidP="005A0DCC">
      <w:pPr>
        <w:spacing w:after="0"/>
        <w:rPr>
          <w:lang w:eastAsia="zh-CN"/>
        </w:rPr>
      </w:pPr>
      <w:r>
        <w:rPr>
          <w:lang w:eastAsia="zh-CN"/>
        </w:rPr>
        <w:t xml:space="preserve">Still, given the distance between the two bands it should be feasible, with the proper </w:t>
      </w:r>
      <w:r w:rsidR="000C4E25">
        <w:rPr>
          <w:lang w:eastAsia="zh-CN"/>
        </w:rPr>
        <w:t>D</w:t>
      </w:r>
      <w:r>
        <w:rPr>
          <w:lang w:eastAsia="zh-CN"/>
        </w:rPr>
        <w:t xml:space="preserve">elta T and </w:t>
      </w:r>
      <w:r w:rsidR="000C4E25">
        <w:rPr>
          <w:lang w:eastAsia="zh-CN"/>
        </w:rPr>
        <w:t>D</w:t>
      </w:r>
      <w:r>
        <w:rPr>
          <w:lang w:eastAsia="zh-CN"/>
        </w:rPr>
        <w:t>elta R, to target a two-antenna architecture with two triplexers supporting n5 with an n26 implementation and should be used for the study:</w:t>
      </w:r>
    </w:p>
    <w:p w14:paraId="70C63566" w14:textId="6201C515" w:rsidR="005A0DCC" w:rsidRDefault="005A0DCC" w:rsidP="000C7323">
      <w:pPr>
        <w:pStyle w:val="ListParagraph"/>
        <w:numPr>
          <w:ilvl w:val="0"/>
          <w:numId w:val="12"/>
        </w:numPr>
        <w:rPr>
          <w:lang w:val="fr-FR" w:eastAsia="zh-CN"/>
        </w:rPr>
      </w:pPr>
      <w:r>
        <w:rPr>
          <w:lang w:val="fr-FR" w:eastAsia="zh-CN"/>
        </w:rPr>
        <w:t>n26</w:t>
      </w:r>
      <w:r w:rsidRPr="00C6669C">
        <w:rPr>
          <w:lang w:val="fr-FR" w:eastAsia="zh-CN"/>
        </w:rPr>
        <w:t xml:space="preserve"> DL+ n</w:t>
      </w:r>
      <w:r>
        <w:rPr>
          <w:lang w:val="fr-FR" w:eastAsia="zh-CN"/>
        </w:rPr>
        <w:t>8</w:t>
      </w:r>
      <w:r w:rsidRPr="00C6669C">
        <w:rPr>
          <w:lang w:val="fr-FR" w:eastAsia="zh-CN"/>
        </w:rPr>
        <w:t xml:space="preserve"> UL + n</w:t>
      </w:r>
      <w:r>
        <w:rPr>
          <w:lang w:val="fr-FR" w:eastAsia="zh-CN"/>
        </w:rPr>
        <w:t>8</w:t>
      </w:r>
      <w:r w:rsidRPr="00C6669C">
        <w:rPr>
          <w:lang w:val="fr-FR" w:eastAsia="zh-CN"/>
        </w:rPr>
        <w:t xml:space="preserve"> DL </w:t>
      </w:r>
      <w:proofErr w:type="spellStart"/>
      <w:r w:rsidRPr="00C6669C">
        <w:rPr>
          <w:lang w:val="fr-FR" w:eastAsia="zh-CN"/>
        </w:rPr>
        <w:t>triplexer</w:t>
      </w:r>
      <w:proofErr w:type="spellEnd"/>
    </w:p>
    <w:p w14:paraId="272AE75C" w14:textId="52A5AE31" w:rsidR="006F288B" w:rsidRPr="006F288B" w:rsidRDefault="005A0DCC" w:rsidP="000C7323">
      <w:pPr>
        <w:pStyle w:val="ListParagraph"/>
        <w:numPr>
          <w:ilvl w:val="0"/>
          <w:numId w:val="12"/>
        </w:numPr>
        <w:rPr>
          <w:lang w:val="fr-FR" w:eastAsia="zh-CN"/>
        </w:rPr>
      </w:pPr>
      <w:r w:rsidRPr="00C6669C">
        <w:rPr>
          <w:lang w:val="fr-FR" w:eastAsia="zh-CN"/>
        </w:rPr>
        <w:t>n</w:t>
      </w:r>
      <w:r>
        <w:rPr>
          <w:lang w:val="fr-FR" w:eastAsia="zh-CN"/>
        </w:rPr>
        <w:t>8</w:t>
      </w:r>
      <w:r w:rsidRPr="00C6669C">
        <w:rPr>
          <w:lang w:val="fr-FR" w:eastAsia="zh-CN"/>
        </w:rPr>
        <w:t xml:space="preserve"> DL+ n</w:t>
      </w:r>
      <w:r>
        <w:rPr>
          <w:lang w:val="fr-FR" w:eastAsia="zh-CN"/>
        </w:rPr>
        <w:t>26</w:t>
      </w:r>
      <w:r w:rsidRPr="00C6669C">
        <w:rPr>
          <w:lang w:val="fr-FR" w:eastAsia="zh-CN"/>
        </w:rPr>
        <w:t xml:space="preserve"> UL + n</w:t>
      </w:r>
      <w:r>
        <w:rPr>
          <w:lang w:val="fr-FR" w:eastAsia="zh-CN"/>
        </w:rPr>
        <w:t>26</w:t>
      </w:r>
      <w:r w:rsidRPr="00C6669C">
        <w:rPr>
          <w:lang w:val="fr-FR" w:eastAsia="zh-CN"/>
        </w:rPr>
        <w:t xml:space="preserve"> DL </w:t>
      </w:r>
      <w:proofErr w:type="spellStart"/>
      <w:r w:rsidRPr="00C6669C">
        <w:rPr>
          <w:lang w:val="fr-FR" w:eastAsia="zh-CN"/>
        </w:rPr>
        <w:t>triplexer</w:t>
      </w:r>
      <w:proofErr w:type="spellEnd"/>
      <w:r w:rsidR="000C4E25">
        <w:rPr>
          <w:lang w:val="fr-FR" w:eastAsia="zh-CN"/>
        </w:rPr>
        <w:t>.</w:t>
      </w:r>
    </w:p>
    <w:p w14:paraId="5733D977" w14:textId="77777777" w:rsidR="006F288B" w:rsidRDefault="006F288B" w:rsidP="006F288B">
      <w:pPr>
        <w:spacing w:after="0"/>
      </w:pPr>
      <w:r>
        <w:t>With the architecture aspects discussed above and the need to support multiple LBLB cases, conservative values should be considered:</w:t>
      </w:r>
    </w:p>
    <w:p w14:paraId="7B2A80C5" w14:textId="77777777" w:rsidR="006F288B" w:rsidRDefault="006F288B" w:rsidP="000C7323">
      <w:pPr>
        <w:pStyle w:val="ListParagraph"/>
        <w:numPr>
          <w:ilvl w:val="0"/>
          <w:numId w:val="14"/>
        </w:numPr>
      </w:pPr>
      <w:r>
        <w:t>45dB cross band Tx-Rx isolation for the triplexers</w:t>
      </w:r>
    </w:p>
    <w:p w14:paraId="289AFDE7" w14:textId="77777777" w:rsidR="006F288B" w:rsidRDefault="006F288B" w:rsidP="000C7323">
      <w:pPr>
        <w:pStyle w:val="ListParagraph"/>
        <w:numPr>
          <w:ilvl w:val="0"/>
          <w:numId w:val="14"/>
        </w:numPr>
      </w:pPr>
      <w:r>
        <w:t>40dB Tx rejection in the other DL band</w:t>
      </w:r>
    </w:p>
    <w:p w14:paraId="5D0B55F7" w14:textId="77777777" w:rsidR="006F288B" w:rsidRDefault="006F288B" w:rsidP="000C7323">
      <w:pPr>
        <w:pStyle w:val="ListParagraph"/>
        <w:numPr>
          <w:ilvl w:val="0"/>
          <w:numId w:val="14"/>
        </w:numPr>
      </w:pPr>
      <w:r>
        <w:t>10dB antenna coupling</w:t>
      </w:r>
    </w:p>
    <w:p w14:paraId="16EDD6C6" w14:textId="77777777" w:rsidR="006F288B" w:rsidRDefault="006F288B" w:rsidP="000C7323">
      <w:pPr>
        <w:pStyle w:val="ListParagraph"/>
        <w:numPr>
          <w:ilvl w:val="0"/>
          <w:numId w:val="14"/>
        </w:numPr>
      </w:pPr>
      <w:r>
        <w:t>4dB post PA losses</w:t>
      </w:r>
    </w:p>
    <w:p w14:paraId="3D552EF0" w14:textId="72FB0755" w:rsidR="006F288B" w:rsidRDefault="006F288B" w:rsidP="000C7323">
      <w:pPr>
        <w:pStyle w:val="ListParagraph"/>
        <w:numPr>
          <w:ilvl w:val="0"/>
          <w:numId w:val="14"/>
        </w:numPr>
      </w:pPr>
      <w:r>
        <w:t>Transmitter noise floor of -125dBm/Hz</w:t>
      </w:r>
      <w:r w:rsidR="000C4E25">
        <w:t>.</w:t>
      </w:r>
    </w:p>
    <w:p w14:paraId="65E26F8D" w14:textId="5C0E5FB0" w:rsidR="005A0DCC" w:rsidRPr="006F288B" w:rsidRDefault="006F288B" w:rsidP="00412069">
      <w:r>
        <w:t xml:space="preserve">Based on this, the MRC combining MSD can be calculated as shown in Table </w:t>
      </w:r>
      <w:r w:rsidR="000C4E25">
        <w:t>2</w:t>
      </w:r>
      <w:r>
        <w:t>.</w:t>
      </w:r>
    </w:p>
    <w:p w14:paraId="47B3B7D9" w14:textId="278E31CB" w:rsidR="006F288B" w:rsidRDefault="006F288B" w:rsidP="006F288B">
      <w:pPr>
        <w:pStyle w:val="Caption"/>
        <w:keepNext/>
        <w:jc w:val="center"/>
      </w:pPr>
      <w:r>
        <w:t xml:space="preserve">Table </w:t>
      </w:r>
      <w:r w:rsidR="000C4E25">
        <w:t>2</w:t>
      </w:r>
      <w:r>
        <w:t>: MRC combining calculations</w:t>
      </w:r>
    </w:p>
    <w:tbl>
      <w:tblPr>
        <w:tblW w:w="7230" w:type="dxa"/>
        <w:jc w:val="center"/>
        <w:tblLook w:val="04A0" w:firstRow="1" w:lastRow="0" w:firstColumn="1" w:lastColumn="0" w:noHBand="0" w:noVBand="1"/>
      </w:tblPr>
      <w:tblGrid>
        <w:gridCol w:w="4700"/>
        <w:gridCol w:w="1183"/>
        <w:gridCol w:w="675"/>
        <w:gridCol w:w="672"/>
      </w:tblGrid>
      <w:tr w:rsidR="006F288B" w:rsidRPr="006F288B" w14:paraId="0B450072" w14:textId="77777777" w:rsidTr="006F288B">
        <w:trPr>
          <w:trHeight w:val="270"/>
          <w:jc w:val="center"/>
        </w:trPr>
        <w:tc>
          <w:tcPr>
            <w:tcW w:w="47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0B0ABD4" w14:textId="77777777" w:rsidR="006F288B" w:rsidRPr="006F288B" w:rsidRDefault="006F288B" w:rsidP="006F288B">
            <w:pPr>
              <w:spacing w:after="0"/>
              <w:jc w:val="right"/>
              <w:rPr>
                <w:rFonts w:ascii="Calibri" w:hAnsi="Calibri"/>
                <w:color w:val="000000"/>
                <w:lang w:val="en-US"/>
              </w:rPr>
            </w:pPr>
            <w:r w:rsidRPr="006F288B">
              <w:rPr>
                <w:rFonts w:ascii="Calibri" w:hAnsi="Calibri"/>
                <w:b/>
                <w:bCs/>
                <w:color w:val="000000"/>
                <w:lang w:val="en-US"/>
              </w:rPr>
              <w:t>CBW</w:t>
            </w:r>
            <w:r w:rsidRPr="006F288B">
              <w:rPr>
                <w:rFonts w:ascii="Calibri" w:hAnsi="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54BCCD37" w14:textId="77777777" w:rsidR="006F288B" w:rsidRPr="006F288B" w:rsidRDefault="006F288B" w:rsidP="006F288B">
            <w:pPr>
              <w:spacing w:after="0"/>
              <w:jc w:val="center"/>
              <w:rPr>
                <w:rFonts w:ascii="Calibri" w:hAnsi="Calibri"/>
                <w:color w:val="000000"/>
                <w:lang w:val="en-US"/>
              </w:rPr>
            </w:pPr>
            <w:r w:rsidRPr="006F288B">
              <w:rPr>
                <w:rFonts w:ascii="Calibri" w:hAnsi="Calibri"/>
                <w:b/>
                <w:bCs/>
                <w:color w:val="000000"/>
                <w:lang w:val="en-US"/>
              </w:rPr>
              <w:t>[MHz]</w:t>
            </w:r>
            <w:r w:rsidRPr="006F288B">
              <w:rPr>
                <w:rFonts w:ascii="Calibri" w:hAnsi="Calibri"/>
                <w:color w:val="000000"/>
                <w:lang w:val="en-US"/>
              </w:rPr>
              <w:t>/#</w:t>
            </w:r>
          </w:p>
        </w:tc>
        <w:tc>
          <w:tcPr>
            <w:tcW w:w="675" w:type="dxa"/>
            <w:tcBorders>
              <w:top w:val="single" w:sz="4" w:space="0" w:color="auto"/>
              <w:left w:val="nil"/>
              <w:bottom w:val="single" w:sz="4" w:space="0" w:color="auto"/>
              <w:right w:val="single" w:sz="4" w:space="0" w:color="auto"/>
            </w:tcBorders>
            <w:shd w:val="clear" w:color="000000" w:fill="D9D9D9"/>
            <w:vAlign w:val="center"/>
            <w:hideMark/>
          </w:tcPr>
          <w:p w14:paraId="55CD4272"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5</w:t>
            </w:r>
          </w:p>
        </w:tc>
        <w:tc>
          <w:tcPr>
            <w:tcW w:w="672" w:type="dxa"/>
            <w:tcBorders>
              <w:top w:val="single" w:sz="4" w:space="0" w:color="auto"/>
              <w:left w:val="nil"/>
              <w:bottom w:val="single" w:sz="4" w:space="0" w:color="auto"/>
              <w:right w:val="single" w:sz="4" w:space="0" w:color="auto"/>
            </w:tcBorders>
            <w:shd w:val="clear" w:color="000000" w:fill="D9D9D9"/>
            <w:vAlign w:val="center"/>
            <w:hideMark/>
          </w:tcPr>
          <w:p w14:paraId="3E7AE236"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25</w:t>
            </w:r>
          </w:p>
        </w:tc>
      </w:tr>
      <w:tr w:rsidR="006F288B" w:rsidRPr="006F288B" w14:paraId="18949577"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6E89AC6D"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32A8CB82"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[dBm/CBW]</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1920C0E3"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-58.5</w:t>
            </w:r>
          </w:p>
        </w:tc>
      </w:tr>
      <w:tr w:rsidR="006F288B" w:rsidRPr="006F288B" w14:paraId="4B14F441"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1736B745"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5MHz CBW REFSENS</w:t>
            </w:r>
          </w:p>
        </w:tc>
        <w:tc>
          <w:tcPr>
            <w:tcW w:w="1183" w:type="dxa"/>
            <w:tcBorders>
              <w:top w:val="nil"/>
              <w:left w:val="nil"/>
              <w:bottom w:val="single" w:sz="4" w:space="0" w:color="auto"/>
              <w:right w:val="single" w:sz="4" w:space="0" w:color="auto"/>
            </w:tcBorders>
            <w:shd w:val="clear" w:color="auto" w:fill="auto"/>
            <w:noWrap/>
            <w:vAlign w:val="center"/>
            <w:hideMark/>
          </w:tcPr>
          <w:p w14:paraId="29219F05"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[dBm/CBW]</w:t>
            </w:r>
          </w:p>
        </w:tc>
        <w:tc>
          <w:tcPr>
            <w:tcW w:w="1347"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2FF7A8D6"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-98.0</w:t>
            </w:r>
          </w:p>
        </w:tc>
      </w:tr>
      <w:tr w:rsidR="006F288B" w:rsidRPr="006F288B" w14:paraId="5221E6AC"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7DEB4BA2" w14:textId="77777777" w:rsidR="006F288B" w:rsidRPr="006F288B" w:rsidRDefault="006F288B" w:rsidP="006F288B">
            <w:pPr>
              <w:spacing w:after="0"/>
              <w:jc w:val="right"/>
              <w:rPr>
                <w:rFonts w:ascii="Calibri" w:hAnsi="Calibri"/>
                <w:color w:val="000000"/>
                <w:lang w:val="fr-FR"/>
              </w:rPr>
            </w:pPr>
            <w:r w:rsidRPr="006F288B">
              <w:rPr>
                <w:rFonts w:ascii="Calibri" w:hAnsi="Calibri"/>
                <w:color w:val="000000"/>
                <w:lang w:val="fr-FR"/>
              </w:rPr>
              <w:t xml:space="preserve">RX noise </w:t>
            </w:r>
            <w:proofErr w:type="spellStart"/>
            <w:r w:rsidRPr="006F288B">
              <w:rPr>
                <w:rFonts w:ascii="Calibri" w:hAnsi="Calibri"/>
                <w:color w:val="000000"/>
                <w:lang w:val="fr-FR"/>
              </w:rPr>
              <w:t>floor</w:t>
            </w:r>
            <w:proofErr w:type="spellEnd"/>
            <w:r w:rsidRPr="006F288B">
              <w:rPr>
                <w:rFonts w:ascii="Calibri" w:hAnsi="Calibri"/>
                <w:color w:val="000000"/>
                <w:lang w:val="fr-FR"/>
              </w:rPr>
              <w:t xml:space="preserve"> </w:t>
            </w:r>
            <w:proofErr w:type="spellStart"/>
            <w:r w:rsidRPr="006F288B">
              <w:rPr>
                <w:rFonts w:ascii="Calibri" w:hAnsi="Calibri"/>
                <w:color w:val="000000"/>
                <w:lang w:val="fr-FR"/>
              </w:rPr>
              <w:t>wo</w:t>
            </w:r>
            <w:proofErr w:type="spellEnd"/>
            <w:r w:rsidRPr="006F288B">
              <w:rPr>
                <w:rFonts w:ascii="Calibri" w:hAnsi="Calibri"/>
                <w:color w:val="000000"/>
                <w:lang w:val="fr-FR"/>
              </w:rPr>
              <w:t xml:space="preserve"> </w:t>
            </w:r>
            <w:proofErr w:type="spellStart"/>
            <w:r w:rsidRPr="006F288B">
              <w:rPr>
                <w:rFonts w:ascii="Calibri" w:hAnsi="Calibri"/>
                <w:color w:val="000000"/>
                <w:lang w:val="fr-FR"/>
              </w:rPr>
              <w:t>Tx</w:t>
            </w:r>
            <w:proofErr w:type="spellEnd"/>
            <w:r w:rsidRPr="006F288B">
              <w:rPr>
                <w:rFonts w:ascii="Calibri" w:hAnsi="Calibri"/>
                <w:color w:val="000000"/>
                <w:lang w:val="fr-FR"/>
              </w:rPr>
              <w:t xml:space="preserve"> noise: </w:t>
            </w:r>
            <w:r w:rsidRPr="006F288B">
              <w:rPr>
                <w:rFonts w:ascii="Calibri" w:hAnsi="Calibri"/>
                <w:b/>
                <w:bCs/>
                <w:color w:val="000000"/>
                <w:lang w:val="fr-FR"/>
              </w:rPr>
              <w:t>Main</w:t>
            </w:r>
            <w:r w:rsidRPr="006F288B">
              <w:rPr>
                <w:rFonts w:ascii="Calibri" w:hAnsi="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46C186E1"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[dBm/CBW]</w:t>
            </w:r>
          </w:p>
        </w:tc>
        <w:tc>
          <w:tcPr>
            <w:tcW w:w="675" w:type="dxa"/>
            <w:tcBorders>
              <w:top w:val="nil"/>
              <w:left w:val="nil"/>
              <w:bottom w:val="single" w:sz="4" w:space="0" w:color="auto"/>
              <w:right w:val="single" w:sz="4" w:space="0" w:color="auto"/>
            </w:tcBorders>
            <w:shd w:val="clear" w:color="000000" w:fill="FFFFFF"/>
            <w:noWrap/>
            <w:vAlign w:val="bottom"/>
            <w:hideMark/>
          </w:tcPr>
          <w:p w14:paraId="0F0E0FE3"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-94.0</w:t>
            </w:r>
          </w:p>
        </w:tc>
        <w:tc>
          <w:tcPr>
            <w:tcW w:w="672" w:type="dxa"/>
            <w:tcBorders>
              <w:top w:val="nil"/>
              <w:left w:val="nil"/>
              <w:bottom w:val="single" w:sz="4" w:space="0" w:color="auto"/>
              <w:right w:val="single" w:sz="4" w:space="0" w:color="auto"/>
            </w:tcBorders>
            <w:shd w:val="clear" w:color="000000" w:fill="FFFFFF"/>
            <w:noWrap/>
            <w:vAlign w:val="bottom"/>
            <w:hideMark/>
          </w:tcPr>
          <w:p w14:paraId="29844398"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-94.0</w:t>
            </w:r>
          </w:p>
        </w:tc>
      </w:tr>
      <w:tr w:rsidR="006F288B" w:rsidRPr="006F288B" w14:paraId="013248D9" w14:textId="77777777" w:rsidTr="006F288B">
        <w:trPr>
          <w:trHeight w:val="289"/>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799B471F" w14:textId="77777777" w:rsidR="006F288B" w:rsidRPr="006F288B" w:rsidRDefault="006F288B" w:rsidP="006F288B">
            <w:pPr>
              <w:spacing w:after="0"/>
              <w:jc w:val="right"/>
              <w:rPr>
                <w:rFonts w:ascii="Calibri" w:hAnsi="Calibri"/>
                <w:color w:val="000000"/>
                <w:lang w:val="fr-FR"/>
              </w:rPr>
            </w:pPr>
            <w:proofErr w:type="spellStart"/>
            <w:r w:rsidRPr="006F288B">
              <w:rPr>
                <w:rFonts w:ascii="Calibri" w:hAnsi="Calibri"/>
                <w:b/>
                <w:bCs/>
                <w:color w:val="000000"/>
                <w:lang w:val="fr-FR"/>
              </w:rPr>
              <w:t>Tx-Rx</w:t>
            </w:r>
            <w:proofErr w:type="spellEnd"/>
            <w:r w:rsidRPr="006F288B">
              <w:rPr>
                <w:rFonts w:ascii="Calibri" w:hAnsi="Calibri"/>
                <w:b/>
                <w:bCs/>
                <w:color w:val="000000"/>
                <w:lang w:val="fr-FR"/>
              </w:rPr>
              <w:t xml:space="preserve"> </w:t>
            </w:r>
            <w:r w:rsidRPr="006F288B">
              <w:rPr>
                <w:rFonts w:ascii="Calibri" w:hAnsi="Calibri"/>
                <w:color w:val="000000"/>
                <w:lang w:val="fr-FR"/>
              </w:rPr>
              <w:t xml:space="preserve">/ </w:t>
            </w:r>
            <w:proofErr w:type="spellStart"/>
            <w:r w:rsidRPr="006F288B">
              <w:rPr>
                <w:rFonts w:ascii="Calibri" w:hAnsi="Calibri"/>
                <w:color w:val="000000"/>
                <w:lang w:val="fr-FR"/>
              </w:rPr>
              <w:t>Tx</w:t>
            </w:r>
            <w:proofErr w:type="spellEnd"/>
            <w:r w:rsidRPr="006F288B">
              <w:rPr>
                <w:rFonts w:ascii="Calibri" w:hAnsi="Calibri"/>
                <w:color w:val="000000"/>
                <w:lang w:val="fr-FR"/>
              </w:rPr>
              <w:t xml:space="preserve">-Ant duplexer </w:t>
            </w:r>
            <w:r w:rsidRPr="006F288B">
              <w:rPr>
                <w:rFonts w:ascii="Calibri" w:hAnsi="Calibri"/>
                <w:b/>
                <w:bCs/>
                <w:color w:val="000000"/>
                <w:lang w:val="fr-FR"/>
              </w:rPr>
              <w:t>isolation</w:t>
            </w:r>
            <w:r w:rsidRPr="006F288B">
              <w:rPr>
                <w:rFonts w:ascii="Calibri" w:hAnsi="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55046D04"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w:t>
            </w:r>
          </w:p>
        </w:tc>
        <w:tc>
          <w:tcPr>
            <w:tcW w:w="675" w:type="dxa"/>
            <w:tcBorders>
              <w:top w:val="nil"/>
              <w:left w:val="nil"/>
              <w:bottom w:val="single" w:sz="4" w:space="0" w:color="auto"/>
              <w:right w:val="single" w:sz="4" w:space="0" w:color="auto"/>
            </w:tcBorders>
            <w:shd w:val="clear" w:color="000000" w:fill="FFFFFF"/>
            <w:noWrap/>
            <w:vAlign w:val="bottom"/>
            <w:hideMark/>
          </w:tcPr>
          <w:p w14:paraId="13C5667E"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45</w:t>
            </w:r>
          </w:p>
        </w:tc>
        <w:tc>
          <w:tcPr>
            <w:tcW w:w="672" w:type="dxa"/>
            <w:tcBorders>
              <w:top w:val="nil"/>
              <w:left w:val="nil"/>
              <w:bottom w:val="single" w:sz="4" w:space="0" w:color="auto"/>
              <w:right w:val="single" w:sz="4" w:space="0" w:color="auto"/>
            </w:tcBorders>
            <w:shd w:val="clear" w:color="000000" w:fill="FFFFFF"/>
            <w:noWrap/>
            <w:vAlign w:val="center"/>
            <w:hideMark/>
          </w:tcPr>
          <w:p w14:paraId="16F99E15"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40</w:t>
            </w:r>
          </w:p>
        </w:tc>
      </w:tr>
      <w:tr w:rsidR="006F288B" w:rsidRPr="006F288B" w14:paraId="7E4A848F"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01216FAC"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AC5CDDB"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w:t>
            </w:r>
          </w:p>
        </w:tc>
        <w:tc>
          <w:tcPr>
            <w:tcW w:w="1347"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A0433F8"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4</w:t>
            </w:r>
          </w:p>
        </w:tc>
      </w:tr>
      <w:tr w:rsidR="006F288B" w:rsidRPr="006F288B" w14:paraId="519F2C74"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0BCC6F7E"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3CDDECE5"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w:t>
            </w:r>
          </w:p>
        </w:tc>
        <w:tc>
          <w:tcPr>
            <w:tcW w:w="675" w:type="dxa"/>
            <w:tcBorders>
              <w:top w:val="nil"/>
              <w:left w:val="nil"/>
              <w:bottom w:val="single" w:sz="4" w:space="0" w:color="auto"/>
              <w:right w:val="single" w:sz="4" w:space="0" w:color="auto"/>
            </w:tcBorders>
            <w:shd w:val="clear" w:color="000000" w:fill="FFFFFF"/>
            <w:noWrap/>
            <w:vAlign w:val="bottom"/>
            <w:hideMark/>
          </w:tcPr>
          <w:p w14:paraId="1D30316D"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0</w:t>
            </w:r>
          </w:p>
        </w:tc>
        <w:tc>
          <w:tcPr>
            <w:tcW w:w="672" w:type="dxa"/>
            <w:tcBorders>
              <w:top w:val="nil"/>
              <w:left w:val="nil"/>
              <w:bottom w:val="single" w:sz="4" w:space="0" w:color="auto"/>
              <w:right w:val="single" w:sz="4" w:space="0" w:color="auto"/>
            </w:tcBorders>
            <w:shd w:val="clear" w:color="000000" w:fill="FFFFFF"/>
            <w:noWrap/>
            <w:vAlign w:val="bottom"/>
            <w:hideMark/>
          </w:tcPr>
          <w:p w14:paraId="5CE4D3D3"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10</w:t>
            </w:r>
          </w:p>
        </w:tc>
      </w:tr>
      <w:tr w:rsidR="006F288B" w:rsidRPr="006F288B" w14:paraId="4D4D8070" w14:textId="77777777" w:rsidTr="006F288B">
        <w:trPr>
          <w:trHeight w:val="255"/>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62794012"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 xml:space="preserve">PC3 1Tx interference levels: </w:t>
            </w:r>
            <w:r w:rsidRPr="006F288B">
              <w:rPr>
                <w:rFonts w:ascii="Calibri" w:hAnsi="Calibri"/>
                <w:b/>
                <w:bCs/>
                <w:color w:val="000000"/>
                <w:lang w:val="en-US"/>
              </w:rPr>
              <w:t>Main</w:t>
            </w:r>
            <w:r w:rsidRPr="006F288B">
              <w:rPr>
                <w:rFonts w:ascii="Calibri" w:hAnsi="Calibri"/>
                <w:color w:val="000000"/>
                <w:lang w:val="en-US"/>
              </w:rPr>
              <w:t>/</w:t>
            </w:r>
            <w:proofErr w:type="spellStart"/>
            <w:r w:rsidRPr="006F288B">
              <w:rPr>
                <w:rFonts w:ascii="Calibri" w:hAnsi="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609BDBE3"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[dBm/CBW]</w:t>
            </w:r>
          </w:p>
        </w:tc>
        <w:tc>
          <w:tcPr>
            <w:tcW w:w="675" w:type="dxa"/>
            <w:tcBorders>
              <w:top w:val="nil"/>
              <w:left w:val="nil"/>
              <w:bottom w:val="single" w:sz="4" w:space="0" w:color="auto"/>
              <w:right w:val="single" w:sz="4" w:space="0" w:color="auto"/>
            </w:tcBorders>
            <w:shd w:val="clear" w:color="000000" w:fill="FFFFFF"/>
            <w:noWrap/>
            <w:vAlign w:val="center"/>
            <w:hideMark/>
          </w:tcPr>
          <w:p w14:paraId="1B8BDB78"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-99.5</w:t>
            </w:r>
          </w:p>
        </w:tc>
        <w:tc>
          <w:tcPr>
            <w:tcW w:w="672" w:type="dxa"/>
            <w:tcBorders>
              <w:top w:val="nil"/>
              <w:left w:val="nil"/>
              <w:bottom w:val="single" w:sz="4" w:space="0" w:color="auto"/>
              <w:right w:val="single" w:sz="4" w:space="0" w:color="auto"/>
            </w:tcBorders>
            <w:shd w:val="clear" w:color="000000" w:fill="FFFFFF"/>
            <w:noWrap/>
            <w:vAlign w:val="center"/>
            <w:hideMark/>
          </w:tcPr>
          <w:p w14:paraId="5F6F5645"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-104.5</w:t>
            </w:r>
          </w:p>
        </w:tc>
      </w:tr>
      <w:tr w:rsidR="006F288B" w:rsidRPr="006F288B" w14:paraId="4ED7EE71"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vAlign w:val="center"/>
            <w:hideMark/>
          </w:tcPr>
          <w:p w14:paraId="31452DB1" w14:textId="77777777" w:rsidR="006F288B" w:rsidRPr="006F288B" w:rsidRDefault="006F288B" w:rsidP="006F288B">
            <w:pPr>
              <w:spacing w:after="0"/>
              <w:jc w:val="right"/>
              <w:rPr>
                <w:rFonts w:ascii="Calibri" w:hAnsi="Calibri"/>
                <w:color w:val="000000"/>
                <w:lang w:val="fr-FR"/>
              </w:rPr>
            </w:pPr>
            <w:r w:rsidRPr="006F288B">
              <w:rPr>
                <w:rFonts w:ascii="Calibri" w:hAnsi="Calibri"/>
                <w:color w:val="000000"/>
                <w:lang w:val="fr-FR"/>
              </w:rPr>
              <w:t xml:space="preserve">noise </w:t>
            </w:r>
            <w:proofErr w:type="spellStart"/>
            <w:r w:rsidRPr="006F288B">
              <w:rPr>
                <w:rFonts w:ascii="Calibri" w:hAnsi="Calibri"/>
                <w:color w:val="000000"/>
                <w:lang w:val="fr-FR"/>
              </w:rPr>
              <w:t>degradation</w:t>
            </w:r>
            <w:proofErr w:type="spellEnd"/>
            <w:r w:rsidRPr="006F288B">
              <w:rPr>
                <w:rFonts w:ascii="Calibri" w:hAnsi="Calibri"/>
                <w:color w:val="000000"/>
                <w:lang w:val="fr-FR"/>
              </w:rPr>
              <w:t xml:space="preserve"> due to </w:t>
            </w:r>
            <w:proofErr w:type="spellStart"/>
            <w:r w:rsidRPr="006F288B">
              <w:rPr>
                <w:rFonts w:ascii="Calibri" w:hAnsi="Calibri"/>
                <w:color w:val="000000"/>
                <w:lang w:val="fr-FR"/>
              </w:rPr>
              <w:t>Tx</w:t>
            </w:r>
            <w:proofErr w:type="spellEnd"/>
            <w:r w:rsidRPr="006F288B">
              <w:rPr>
                <w:rFonts w:ascii="Calibri" w:hAnsi="Calibri"/>
                <w:color w:val="000000"/>
                <w:lang w:val="fr-FR"/>
              </w:rPr>
              <w:t xml:space="preserve"> noise: </w:t>
            </w:r>
            <w:r w:rsidRPr="006F288B">
              <w:rPr>
                <w:rFonts w:ascii="Calibri" w:hAnsi="Calibri"/>
                <w:b/>
                <w:bCs/>
                <w:color w:val="000000"/>
                <w:lang w:val="fr-FR"/>
              </w:rPr>
              <w:t>Main</w:t>
            </w:r>
            <w:r w:rsidRPr="006F288B">
              <w:rPr>
                <w:rFonts w:ascii="Calibri" w:hAnsi="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45F6B372"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[dB]</w:t>
            </w:r>
          </w:p>
        </w:tc>
        <w:tc>
          <w:tcPr>
            <w:tcW w:w="675" w:type="dxa"/>
            <w:tcBorders>
              <w:top w:val="nil"/>
              <w:left w:val="nil"/>
              <w:bottom w:val="single" w:sz="4" w:space="0" w:color="auto"/>
              <w:right w:val="single" w:sz="4" w:space="0" w:color="auto"/>
            </w:tcBorders>
            <w:shd w:val="clear" w:color="000000" w:fill="FFFFFF"/>
            <w:noWrap/>
            <w:vAlign w:val="bottom"/>
            <w:hideMark/>
          </w:tcPr>
          <w:p w14:paraId="42A729E5"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1.1</w:t>
            </w:r>
          </w:p>
        </w:tc>
        <w:tc>
          <w:tcPr>
            <w:tcW w:w="672" w:type="dxa"/>
            <w:tcBorders>
              <w:top w:val="nil"/>
              <w:left w:val="nil"/>
              <w:bottom w:val="single" w:sz="4" w:space="0" w:color="auto"/>
              <w:right w:val="single" w:sz="4" w:space="0" w:color="auto"/>
            </w:tcBorders>
            <w:shd w:val="clear" w:color="000000" w:fill="FFFFFF"/>
            <w:noWrap/>
            <w:vAlign w:val="bottom"/>
            <w:hideMark/>
          </w:tcPr>
          <w:p w14:paraId="21FF010C"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0.4</w:t>
            </w:r>
          </w:p>
        </w:tc>
      </w:tr>
      <w:tr w:rsidR="006F288B" w:rsidRPr="006F288B" w14:paraId="072F11E5"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vAlign w:val="center"/>
            <w:hideMark/>
          </w:tcPr>
          <w:p w14:paraId="4CE35106" w14:textId="77777777" w:rsidR="006F288B" w:rsidRPr="006F288B" w:rsidRDefault="006F288B" w:rsidP="006F288B">
            <w:pPr>
              <w:spacing w:after="0"/>
              <w:jc w:val="right"/>
              <w:outlineLvl w:val="0"/>
              <w:rPr>
                <w:rFonts w:ascii="Calibri" w:hAnsi="Calibri"/>
                <w:color w:val="000000"/>
                <w:lang w:val="fr-FR"/>
              </w:rPr>
            </w:pPr>
            <w:r w:rsidRPr="006F288B">
              <w:rPr>
                <w:rFonts w:ascii="Calibri" w:hAnsi="Calibri"/>
                <w:color w:val="000000"/>
                <w:lang w:val="fr-FR"/>
              </w:rPr>
              <w:t xml:space="preserve">noise </w:t>
            </w:r>
            <w:proofErr w:type="spellStart"/>
            <w:r w:rsidRPr="006F288B">
              <w:rPr>
                <w:rFonts w:ascii="Calibri" w:hAnsi="Calibri"/>
                <w:color w:val="000000"/>
                <w:lang w:val="fr-FR"/>
              </w:rPr>
              <w:t>degradation</w:t>
            </w:r>
            <w:proofErr w:type="spellEnd"/>
            <w:r w:rsidRPr="006F288B">
              <w:rPr>
                <w:rFonts w:ascii="Calibri" w:hAnsi="Calibri"/>
                <w:color w:val="000000"/>
                <w:lang w:val="fr-FR"/>
              </w:rPr>
              <w:t xml:space="preserve"> due to </w:t>
            </w:r>
            <w:proofErr w:type="spellStart"/>
            <w:r w:rsidRPr="006F288B">
              <w:rPr>
                <w:rFonts w:ascii="Calibri" w:hAnsi="Calibri"/>
                <w:color w:val="000000"/>
                <w:lang w:val="fr-FR"/>
              </w:rPr>
              <w:t>Tx</w:t>
            </w:r>
            <w:proofErr w:type="spellEnd"/>
            <w:r w:rsidRPr="006F288B">
              <w:rPr>
                <w:rFonts w:ascii="Calibri" w:hAnsi="Calibri"/>
                <w:color w:val="000000"/>
                <w:lang w:val="fr-FR"/>
              </w:rPr>
              <w:t xml:space="preserve"> noise: </w:t>
            </w:r>
            <w:r w:rsidRPr="006F288B">
              <w:rPr>
                <w:rFonts w:ascii="Calibri" w:hAnsi="Calibri"/>
                <w:b/>
                <w:bCs/>
                <w:color w:val="000000"/>
                <w:lang w:val="fr-FR"/>
              </w:rPr>
              <w:t>Main</w:t>
            </w:r>
            <w:r w:rsidRPr="006F288B">
              <w:rPr>
                <w:rFonts w:ascii="Calibri" w:hAnsi="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47A82334" w14:textId="77777777" w:rsidR="006F288B" w:rsidRPr="006F288B" w:rsidRDefault="006F288B" w:rsidP="006F288B">
            <w:pPr>
              <w:spacing w:after="0"/>
              <w:jc w:val="center"/>
              <w:outlineLvl w:val="0"/>
              <w:rPr>
                <w:rFonts w:ascii="Calibri" w:hAnsi="Calibri"/>
                <w:color w:val="000000"/>
                <w:lang w:val="en-US"/>
              </w:rPr>
            </w:pPr>
            <w:r w:rsidRPr="006F288B">
              <w:rPr>
                <w:rFonts w:ascii="Calibri" w:hAnsi="Calibri"/>
                <w:color w:val="000000"/>
                <w:lang w:val="en-US"/>
              </w:rPr>
              <w:t>[</w:t>
            </w:r>
            <w:proofErr w:type="spellStart"/>
            <w:r w:rsidRPr="006F288B">
              <w:rPr>
                <w:rFonts w:ascii="Calibri" w:hAnsi="Calibri"/>
                <w:color w:val="000000"/>
                <w:lang w:val="en-US"/>
              </w:rPr>
              <w:t>lin</w:t>
            </w:r>
            <w:proofErr w:type="spellEnd"/>
            <w:r w:rsidRPr="006F288B">
              <w:rPr>
                <w:rFonts w:ascii="Calibri" w:hAnsi="Calibri"/>
                <w:color w:val="000000"/>
                <w:lang w:val="en-US"/>
              </w:rPr>
              <w:t>]</w:t>
            </w:r>
          </w:p>
        </w:tc>
        <w:tc>
          <w:tcPr>
            <w:tcW w:w="675" w:type="dxa"/>
            <w:tcBorders>
              <w:top w:val="nil"/>
              <w:left w:val="nil"/>
              <w:bottom w:val="single" w:sz="4" w:space="0" w:color="auto"/>
              <w:right w:val="single" w:sz="4" w:space="0" w:color="auto"/>
            </w:tcBorders>
            <w:shd w:val="clear" w:color="000000" w:fill="FFFFFF"/>
            <w:noWrap/>
            <w:vAlign w:val="bottom"/>
            <w:hideMark/>
          </w:tcPr>
          <w:p w14:paraId="46B3FA23" w14:textId="77777777" w:rsidR="006F288B" w:rsidRPr="006F288B" w:rsidRDefault="006F288B" w:rsidP="006F288B">
            <w:pPr>
              <w:spacing w:after="0"/>
              <w:jc w:val="center"/>
              <w:outlineLvl w:val="0"/>
              <w:rPr>
                <w:rFonts w:ascii="Calibri" w:hAnsi="Calibri"/>
                <w:b/>
                <w:bCs/>
                <w:color w:val="000000"/>
                <w:lang w:val="en-US"/>
              </w:rPr>
            </w:pPr>
            <w:r w:rsidRPr="006F288B">
              <w:rPr>
                <w:rFonts w:ascii="Calibri" w:hAnsi="Calibri"/>
                <w:b/>
                <w:bCs/>
                <w:color w:val="000000"/>
                <w:lang w:val="en-US"/>
              </w:rPr>
              <w:t>1.3</w:t>
            </w:r>
          </w:p>
        </w:tc>
        <w:tc>
          <w:tcPr>
            <w:tcW w:w="672" w:type="dxa"/>
            <w:tcBorders>
              <w:top w:val="nil"/>
              <w:left w:val="nil"/>
              <w:bottom w:val="single" w:sz="4" w:space="0" w:color="auto"/>
              <w:right w:val="single" w:sz="4" w:space="0" w:color="auto"/>
            </w:tcBorders>
            <w:shd w:val="clear" w:color="000000" w:fill="FFFFFF"/>
            <w:noWrap/>
            <w:vAlign w:val="bottom"/>
            <w:hideMark/>
          </w:tcPr>
          <w:p w14:paraId="018FDD72" w14:textId="77777777" w:rsidR="006F288B" w:rsidRPr="006F288B" w:rsidRDefault="006F288B" w:rsidP="006F288B">
            <w:pPr>
              <w:spacing w:after="0"/>
              <w:jc w:val="center"/>
              <w:outlineLvl w:val="0"/>
              <w:rPr>
                <w:rFonts w:ascii="Calibri" w:hAnsi="Calibri"/>
                <w:color w:val="000000"/>
                <w:lang w:val="en-US"/>
              </w:rPr>
            </w:pPr>
            <w:r w:rsidRPr="006F288B">
              <w:rPr>
                <w:rFonts w:ascii="Calibri" w:hAnsi="Calibri"/>
                <w:color w:val="000000"/>
                <w:lang w:val="en-US"/>
              </w:rPr>
              <w:t>1.1</w:t>
            </w:r>
          </w:p>
        </w:tc>
      </w:tr>
      <w:tr w:rsidR="006F288B" w:rsidRPr="006F288B" w14:paraId="5C4D0C35"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33CE2981"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071AF865" w14:textId="77777777" w:rsidR="006F288B" w:rsidRPr="006F288B" w:rsidRDefault="006F288B" w:rsidP="006F288B">
            <w:pPr>
              <w:spacing w:after="0"/>
              <w:jc w:val="center"/>
              <w:rPr>
                <w:rFonts w:ascii="Calibri" w:hAnsi="Calibri"/>
                <w:color w:val="000000"/>
                <w:lang w:val="en-US"/>
              </w:rPr>
            </w:pPr>
            <w:proofErr w:type="spellStart"/>
            <w:r w:rsidRPr="006F288B">
              <w:rPr>
                <w:rFonts w:ascii="Calibri" w:hAnsi="Calibri"/>
                <w:color w:val="000000"/>
                <w:lang w:val="en-US"/>
              </w:rPr>
              <w:t>uncor</w:t>
            </w:r>
            <w:proofErr w:type="spellEnd"/>
            <w:r w:rsidRPr="006F288B">
              <w:rPr>
                <w:rFonts w:ascii="Calibri" w:hAnsi="Calibri"/>
                <w:color w:val="000000"/>
                <w:lang w:val="en-US"/>
              </w:rPr>
              <w:t xml:space="preserve"> [dB]</w:t>
            </w:r>
          </w:p>
        </w:tc>
        <w:tc>
          <w:tcPr>
            <w:tcW w:w="13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AD240F" w14:textId="77777777" w:rsidR="006F288B" w:rsidRPr="006F288B" w:rsidRDefault="006F288B" w:rsidP="006F288B">
            <w:pPr>
              <w:spacing w:after="0"/>
              <w:jc w:val="center"/>
              <w:rPr>
                <w:rFonts w:ascii="Calibri" w:hAnsi="Calibri"/>
                <w:color w:val="000000"/>
                <w:lang w:val="en-US"/>
              </w:rPr>
            </w:pPr>
            <w:r w:rsidRPr="006F288B">
              <w:rPr>
                <w:rFonts w:ascii="Calibri" w:hAnsi="Calibri"/>
                <w:color w:val="000000"/>
                <w:lang w:val="en-US"/>
              </w:rPr>
              <w:t>0.7</w:t>
            </w:r>
          </w:p>
        </w:tc>
      </w:tr>
      <w:tr w:rsidR="006F288B" w:rsidRPr="006F288B" w14:paraId="75A6FF6B" w14:textId="77777777" w:rsidTr="006F288B">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12DA2AA8" w14:textId="77777777" w:rsidR="006F288B" w:rsidRPr="006F288B" w:rsidRDefault="006F288B" w:rsidP="006F288B">
            <w:pPr>
              <w:spacing w:after="0"/>
              <w:jc w:val="right"/>
              <w:rPr>
                <w:rFonts w:ascii="Calibri" w:hAnsi="Calibri"/>
                <w:color w:val="000000"/>
                <w:lang w:val="en-US"/>
              </w:rPr>
            </w:pPr>
            <w:r w:rsidRPr="006F288B">
              <w:rPr>
                <w:rFonts w:ascii="Calibri" w:hAnsi="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56A31F49" w14:textId="77777777" w:rsidR="006F288B" w:rsidRPr="006F288B" w:rsidRDefault="006F288B" w:rsidP="006F288B">
            <w:pPr>
              <w:spacing w:after="0"/>
              <w:jc w:val="center"/>
              <w:rPr>
                <w:rFonts w:ascii="Calibri" w:hAnsi="Calibri"/>
                <w:color w:val="000000"/>
                <w:lang w:val="en-US"/>
              </w:rPr>
            </w:pPr>
            <w:proofErr w:type="spellStart"/>
            <w:r w:rsidRPr="006F288B">
              <w:rPr>
                <w:rFonts w:ascii="Calibri" w:hAnsi="Calibri"/>
                <w:color w:val="000000"/>
                <w:lang w:val="en-US"/>
              </w:rPr>
              <w:t>cor</w:t>
            </w:r>
            <w:proofErr w:type="spellEnd"/>
            <w:r w:rsidRPr="006F288B">
              <w:rPr>
                <w:rFonts w:ascii="Calibri" w:hAnsi="Calibri"/>
                <w:color w:val="000000"/>
                <w:lang w:val="en-US"/>
              </w:rPr>
              <w:t xml:space="preserve"> [dB]</w:t>
            </w:r>
          </w:p>
        </w:tc>
        <w:tc>
          <w:tcPr>
            <w:tcW w:w="1347"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F8ED5A6" w14:textId="77777777" w:rsidR="006F288B" w:rsidRPr="006F288B" w:rsidRDefault="006F288B" w:rsidP="006F288B">
            <w:pPr>
              <w:spacing w:after="0"/>
              <w:jc w:val="center"/>
              <w:rPr>
                <w:rFonts w:ascii="Calibri" w:hAnsi="Calibri"/>
                <w:b/>
                <w:bCs/>
                <w:color w:val="000000"/>
                <w:lang w:val="en-US"/>
              </w:rPr>
            </w:pPr>
            <w:r w:rsidRPr="006F288B">
              <w:rPr>
                <w:rFonts w:ascii="Calibri" w:hAnsi="Calibri"/>
                <w:b/>
                <w:bCs/>
                <w:color w:val="000000"/>
                <w:lang w:val="en-US"/>
              </w:rPr>
              <w:t>1.3</w:t>
            </w:r>
          </w:p>
        </w:tc>
      </w:tr>
    </w:tbl>
    <w:p w14:paraId="6328DBFE" w14:textId="400BC307" w:rsidR="00412069" w:rsidRDefault="00412069" w:rsidP="00412069">
      <w:pPr>
        <w:rPr>
          <w:lang w:val="en-US"/>
        </w:rPr>
      </w:pPr>
    </w:p>
    <w:p w14:paraId="1DD13E89" w14:textId="3D597ABE" w:rsidR="006F288B" w:rsidRDefault="006F288B" w:rsidP="006F288B">
      <w:pPr>
        <w:pStyle w:val="Caption"/>
        <w:keepNext/>
      </w:pPr>
      <w:r>
        <w:t>Proposal on 1UL cross</w:t>
      </w:r>
      <w:r w:rsidR="000C4E25">
        <w:t>-</w:t>
      </w:r>
      <w:r>
        <w:t xml:space="preserve">band MSD for n5UL and n8DL: see Table </w:t>
      </w:r>
      <w:r w:rsidR="000C4E25">
        <w:t>3</w:t>
      </w:r>
      <w:r>
        <w:t xml:space="preserve"> below.</w:t>
      </w:r>
    </w:p>
    <w:p w14:paraId="7F58CFDA" w14:textId="11D8729C" w:rsidR="006F288B" w:rsidRDefault="006F288B" w:rsidP="006F288B">
      <w:pPr>
        <w:pStyle w:val="Caption"/>
        <w:keepNext/>
        <w:ind w:left="360"/>
        <w:jc w:val="center"/>
        <w:rPr>
          <w:rFonts w:ascii="Arial" w:hAnsi="Arial" w:cs="Arial"/>
          <w:lang w:val="en-US"/>
        </w:rPr>
      </w:pPr>
      <w:r>
        <w:t xml:space="preserve">Table </w:t>
      </w:r>
      <w:r w:rsidR="000C4E25">
        <w:t>3</w:t>
      </w:r>
      <w:r>
        <w:t xml:space="preserve">: </w:t>
      </w:r>
      <w:r>
        <w:rPr>
          <w:rFonts w:ascii="Arial" w:hAnsi="Arial" w:cs="Arial"/>
          <w:lang w:val="en-US"/>
        </w:rPr>
        <w:t>REFSENS exceptions due to cross-band isolation for n5 UL and n8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412069" w14:paraId="7AF000CB" w14:textId="77777777" w:rsidTr="00412069">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18C88B3"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65044E"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96316E6"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9726B6A"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8FB711"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56F0727"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F72464D"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DFFB75C"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62A37E3"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AED5DC"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4A4F1CF5"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816BA25"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412069" w14:paraId="69EC0C44" w14:textId="77777777" w:rsidTr="00412069">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B6667" w14:textId="77777777" w:rsidR="00412069" w:rsidRDefault="00412069" w:rsidP="00412069">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46499" w14:textId="77777777" w:rsidR="00412069" w:rsidRDefault="00412069" w:rsidP="00412069">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3F9A2"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FCC6A3C"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1443FC"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480D944"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E1BBA74"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8CCC92E"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4EF021"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65F1D18" w14:textId="77777777" w:rsidR="00412069" w:rsidRDefault="00412069" w:rsidP="00412069">
            <w:pPr>
              <w:spacing w:after="0"/>
              <w:rPr>
                <w:rFonts w:ascii="Arial" w:eastAsia="MS Mincho" w:hAnsi="Arial" w:cs="Arial"/>
                <w:sz w:val="18"/>
                <w:szCs w:val="18"/>
                <w:lang w:eastAsia="zh-CN"/>
              </w:rPr>
            </w:pPr>
          </w:p>
        </w:tc>
      </w:tr>
      <w:tr w:rsidR="00412069" w14:paraId="11A51E92" w14:textId="77777777" w:rsidTr="0041206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F9F71C9"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2DCE0C5"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EA7BA9D"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73AED2BA"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D72488"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12BBB"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E1772DB" w14:textId="2C701DB3" w:rsidR="00412069" w:rsidRDefault="00412069" w:rsidP="00412069">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w:t>
            </w:r>
            <w:r w:rsidR="006F288B">
              <w:rPr>
                <w:rFonts w:ascii="Arial" w:eastAsia="MS Mincho" w:hAnsi="Arial" w:cs="Arial"/>
                <w:sz w:val="18"/>
                <w:szCs w:val="18"/>
                <w:lang w:eastAsia="zh-CN"/>
              </w:rPr>
              <w:t>27</w:t>
            </w:r>
            <w:r>
              <w:rPr>
                <w:rFonts w:ascii="Arial" w:eastAsia="MS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9E382B" w14:textId="77777777" w:rsidR="00412069" w:rsidRDefault="00412069" w:rsidP="00412069">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DD7FCC" w14:textId="26C12E66" w:rsidR="00412069" w:rsidRDefault="006F288B"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07C751A"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7F6CB4F7" w14:textId="7AEB13B4" w:rsidR="00F1278D" w:rsidRDefault="009E4119" w:rsidP="005700FC">
      <w:pPr>
        <w:pStyle w:val="Heading2"/>
        <w:spacing w:after="240"/>
      </w:pPr>
      <w:r>
        <w:t>1 2UL MSD for cases without spectrum restriction on n8 UL</w:t>
      </w:r>
    </w:p>
    <w:p w14:paraId="7BA3A8BC" w14:textId="4EDD0019" w:rsidR="009E4119" w:rsidRDefault="00840AB2" w:rsidP="00840AB2">
      <w:r>
        <w:t xml:space="preserve">Without frequency restrictions on </w:t>
      </w:r>
      <w:r w:rsidR="00AA53A0">
        <w:t>B</w:t>
      </w:r>
      <w:r>
        <w:t xml:space="preserve">and n5 and </w:t>
      </w:r>
      <w:r w:rsidR="00AA53A0">
        <w:t xml:space="preserve">Band </w:t>
      </w:r>
      <w:r>
        <w:t xml:space="preserve">n8, assuming there is no concurrent n5 DL and n8 UL, there is a direct hit 2UL IMD3 on </w:t>
      </w:r>
      <w:r w:rsidR="00AA53A0">
        <w:t>B</w:t>
      </w:r>
      <w:r>
        <w:t>and n8 DL for the 2UL CA_n5-n8 configuration. Based on previous LBLB cases, the MSD is large at 25dB.</w:t>
      </w:r>
    </w:p>
    <w:p w14:paraId="5315B067" w14:textId="53A91E6A" w:rsidR="009E4119" w:rsidRDefault="000A0BFA" w:rsidP="000A0BFA">
      <w:pPr>
        <w:pStyle w:val="Caption"/>
        <w:keepNext/>
        <w:jc w:val="both"/>
      </w:pPr>
      <w:r>
        <w:t xml:space="preserve">Proposal </w:t>
      </w:r>
      <w:r w:rsidR="00504A15">
        <w:t xml:space="preserve">on </w:t>
      </w:r>
      <w:r>
        <w:t xml:space="preserve">2UL MSD without n8 UL restriction: </w:t>
      </w:r>
      <w:r w:rsidR="00840AB2">
        <w:t xml:space="preserve">Pending RAN2 input on non-concurrent n5DL/n8UL case, </w:t>
      </w:r>
      <w:r>
        <w:t xml:space="preserve">Table </w:t>
      </w:r>
      <w:r w:rsidR="00840AB2">
        <w:t>4</w:t>
      </w:r>
      <w:r>
        <w:t xml:space="preserve"> below </w:t>
      </w:r>
      <w:r w:rsidR="00840AB2">
        <w:t xml:space="preserve">provides the required 2UL MSD </w:t>
      </w:r>
      <w:r>
        <w:t>with the specific note on UL bandwidth restriction.</w:t>
      </w:r>
    </w:p>
    <w:p w14:paraId="62E05C4C" w14:textId="0C946847" w:rsidR="009E4119" w:rsidRDefault="009E4119" w:rsidP="009E4119">
      <w:pPr>
        <w:pStyle w:val="Caption"/>
        <w:keepNext/>
        <w:ind w:left="360"/>
        <w:jc w:val="center"/>
        <w:rPr>
          <w:rFonts w:ascii="Arial" w:hAnsi="Arial" w:cs="Arial"/>
          <w:lang w:val="en-US"/>
        </w:rPr>
      </w:pPr>
      <w:r>
        <w:t xml:space="preserve">Table </w:t>
      </w:r>
      <w:r w:rsidR="00AA53A0">
        <w:t>4</w:t>
      </w:r>
      <w:r>
        <w:t xml:space="preserve">: </w:t>
      </w:r>
      <w:r>
        <w:rPr>
          <w:rFonts w:ascii="Arial" w:hAnsi="Arial" w:cs="Arial"/>
          <w:lang w:val="en-US"/>
        </w:rPr>
        <w:t xml:space="preserve">REFSENS exceptions due to IMD </w:t>
      </w:r>
      <w:r w:rsidR="008748E6">
        <w:rPr>
          <w:rFonts w:ascii="Arial" w:hAnsi="Arial" w:cs="Arial"/>
          <w:lang w:val="en-US"/>
        </w:rPr>
        <w:t>without frequency restriction on n8 UL</w:t>
      </w:r>
    </w:p>
    <w:tbl>
      <w:tblPr>
        <w:tblW w:w="9972" w:type="dxa"/>
        <w:jc w:val="center"/>
        <w:tblLook w:val="04A0" w:firstRow="1" w:lastRow="0" w:firstColumn="1" w:lastColumn="0" w:noHBand="0" w:noVBand="1"/>
      </w:tblPr>
      <w:tblGrid>
        <w:gridCol w:w="1589"/>
        <w:gridCol w:w="863"/>
        <w:gridCol w:w="982"/>
        <w:gridCol w:w="1168"/>
        <w:gridCol w:w="1492"/>
        <w:gridCol w:w="982"/>
        <w:gridCol w:w="976"/>
        <w:gridCol w:w="993"/>
        <w:gridCol w:w="927"/>
      </w:tblGrid>
      <w:tr w:rsidR="008748E6" w14:paraId="683A758B" w14:textId="77777777" w:rsidTr="00412069">
        <w:trPr>
          <w:trHeight w:val="60"/>
          <w:jc w:val="center"/>
        </w:trPr>
        <w:tc>
          <w:tcPr>
            <w:tcW w:w="9045" w:type="dxa"/>
            <w:gridSpan w:val="8"/>
            <w:tcBorders>
              <w:top w:val="single" w:sz="8" w:space="0" w:color="auto"/>
              <w:left w:val="single" w:sz="8" w:space="0" w:color="auto"/>
              <w:bottom w:val="single" w:sz="8" w:space="0" w:color="auto"/>
              <w:right w:val="single" w:sz="8" w:space="0" w:color="000000"/>
            </w:tcBorders>
            <w:vAlign w:val="center"/>
          </w:tcPr>
          <w:p w14:paraId="6F85C085"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top w:val="single" w:sz="8" w:space="0" w:color="auto"/>
              <w:left w:val="nil"/>
              <w:bottom w:val="nil"/>
              <w:right w:val="single" w:sz="8" w:space="0" w:color="auto"/>
            </w:tcBorders>
            <w:vAlign w:val="center"/>
          </w:tcPr>
          <w:p w14:paraId="7937AED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8748E6" w14:paraId="2ED87037" w14:textId="77777777" w:rsidTr="00412069">
        <w:trPr>
          <w:trHeight w:val="60"/>
          <w:jc w:val="center"/>
        </w:trPr>
        <w:tc>
          <w:tcPr>
            <w:tcW w:w="1589" w:type="dxa"/>
            <w:vMerge w:val="restart"/>
            <w:tcBorders>
              <w:top w:val="nil"/>
              <w:left w:val="single" w:sz="8" w:space="0" w:color="auto"/>
              <w:bottom w:val="single" w:sz="4" w:space="0" w:color="auto"/>
              <w:right w:val="single" w:sz="8" w:space="0" w:color="auto"/>
            </w:tcBorders>
            <w:vAlign w:val="center"/>
          </w:tcPr>
          <w:p w14:paraId="25BC4BCF"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tcBorders>
              <w:top w:val="nil"/>
              <w:left w:val="single" w:sz="8" w:space="0" w:color="auto"/>
              <w:bottom w:val="single" w:sz="4" w:space="0" w:color="auto"/>
              <w:right w:val="single" w:sz="8" w:space="0" w:color="auto"/>
            </w:tcBorders>
            <w:vAlign w:val="center"/>
          </w:tcPr>
          <w:p w14:paraId="43B516C5"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tcBorders>
              <w:top w:val="nil"/>
              <w:left w:val="nil"/>
              <w:bottom w:val="nil"/>
              <w:right w:val="single" w:sz="8" w:space="0" w:color="auto"/>
            </w:tcBorders>
            <w:vAlign w:val="center"/>
          </w:tcPr>
          <w:p w14:paraId="153763DA"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tcBorders>
              <w:top w:val="nil"/>
              <w:left w:val="nil"/>
              <w:bottom w:val="nil"/>
              <w:right w:val="single" w:sz="8" w:space="0" w:color="auto"/>
            </w:tcBorders>
            <w:vAlign w:val="center"/>
          </w:tcPr>
          <w:p w14:paraId="08FE6556"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tcBorders>
              <w:top w:val="nil"/>
              <w:left w:val="nil"/>
              <w:bottom w:val="nil"/>
              <w:right w:val="single" w:sz="8" w:space="0" w:color="auto"/>
            </w:tcBorders>
            <w:vAlign w:val="center"/>
          </w:tcPr>
          <w:p w14:paraId="22823E2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tcBorders>
              <w:top w:val="nil"/>
              <w:left w:val="single" w:sz="8" w:space="0" w:color="auto"/>
              <w:bottom w:val="single" w:sz="4" w:space="0" w:color="auto"/>
              <w:right w:val="single" w:sz="8" w:space="0" w:color="auto"/>
            </w:tcBorders>
            <w:vAlign w:val="center"/>
          </w:tcPr>
          <w:p w14:paraId="7996401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tcBorders>
              <w:top w:val="nil"/>
              <w:left w:val="nil"/>
              <w:bottom w:val="nil"/>
              <w:right w:val="single" w:sz="8" w:space="0" w:color="auto"/>
            </w:tcBorders>
            <w:vAlign w:val="center"/>
          </w:tcPr>
          <w:p w14:paraId="1424C257"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tcBorders>
              <w:top w:val="nil"/>
              <w:left w:val="single" w:sz="8" w:space="0" w:color="auto"/>
              <w:bottom w:val="single" w:sz="4" w:space="0" w:color="auto"/>
              <w:right w:val="single" w:sz="8" w:space="0" w:color="auto"/>
            </w:tcBorders>
            <w:vAlign w:val="center"/>
          </w:tcPr>
          <w:p w14:paraId="61404850"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left w:val="single" w:sz="8" w:space="0" w:color="auto"/>
              <w:bottom w:val="single" w:sz="4" w:space="0" w:color="auto"/>
              <w:right w:val="single" w:sz="8" w:space="0" w:color="auto"/>
            </w:tcBorders>
            <w:vAlign w:val="center"/>
          </w:tcPr>
          <w:p w14:paraId="7A23148D"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8748E6" w14:paraId="502138FA" w14:textId="77777777" w:rsidTr="00412069">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4055C5B9" w14:textId="77777777" w:rsidR="008748E6" w:rsidRDefault="008748E6" w:rsidP="00412069">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58F1895" w14:textId="77777777" w:rsidR="008748E6" w:rsidRDefault="008748E6" w:rsidP="00412069">
            <w:pPr>
              <w:spacing w:after="0"/>
              <w:rPr>
                <w:rFonts w:ascii="Arial" w:hAnsi="Arial" w:cs="Arial"/>
                <w:b/>
                <w:bCs/>
                <w:color w:val="000000"/>
                <w:sz w:val="18"/>
                <w:szCs w:val="18"/>
                <w:lang w:val="en-US"/>
              </w:rPr>
            </w:pPr>
          </w:p>
        </w:tc>
        <w:tc>
          <w:tcPr>
            <w:tcW w:w="982" w:type="dxa"/>
            <w:tcBorders>
              <w:top w:val="nil"/>
              <w:left w:val="nil"/>
              <w:bottom w:val="single" w:sz="4" w:space="0" w:color="auto"/>
              <w:right w:val="single" w:sz="8" w:space="0" w:color="auto"/>
            </w:tcBorders>
            <w:vAlign w:val="center"/>
          </w:tcPr>
          <w:p w14:paraId="4DAEE5D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tcBorders>
              <w:top w:val="nil"/>
              <w:left w:val="nil"/>
              <w:bottom w:val="single" w:sz="4" w:space="0" w:color="auto"/>
              <w:right w:val="single" w:sz="8" w:space="0" w:color="auto"/>
            </w:tcBorders>
            <w:vAlign w:val="center"/>
          </w:tcPr>
          <w:p w14:paraId="49B36D06"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tcBorders>
              <w:top w:val="nil"/>
              <w:left w:val="nil"/>
              <w:bottom w:val="single" w:sz="4" w:space="0" w:color="auto"/>
              <w:right w:val="single" w:sz="8" w:space="0" w:color="auto"/>
            </w:tcBorders>
            <w:vAlign w:val="center"/>
          </w:tcPr>
          <w:p w14:paraId="036A60D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2310D90A" w14:textId="77777777" w:rsidR="008748E6" w:rsidRDefault="008748E6" w:rsidP="00412069">
            <w:pPr>
              <w:spacing w:after="0"/>
              <w:rPr>
                <w:rFonts w:ascii="Arial" w:hAnsi="Arial" w:cs="Arial"/>
                <w:b/>
                <w:bCs/>
                <w:color w:val="000000"/>
                <w:sz w:val="18"/>
                <w:szCs w:val="18"/>
                <w:lang w:val="en-US"/>
              </w:rPr>
            </w:pPr>
          </w:p>
        </w:tc>
        <w:tc>
          <w:tcPr>
            <w:tcW w:w="976" w:type="dxa"/>
            <w:tcBorders>
              <w:top w:val="nil"/>
              <w:left w:val="nil"/>
              <w:bottom w:val="single" w:sz="4" w:space="0" w:color="auto"/>
              <w:right w:val="single" w:sz="8" w:space="0" w:color="auto"/>
            </w:tcBorders>
            <w:vAlign w:val="center"/>
          </w:tcPr>
          <w:p w14:paraId="5863276D"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6EEC75C8" w14:textId="77777777" w:rsidR="008748E6" w:rsidRDefault="008748E6" w:rsidP="00412069">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006F7D29" w14:textId="77777777" w:rsidR="008748E6" w:rsidRDefault="008748E6" w:rsidP="00412069">
            <w:pPr>
              <w:spacing w:after="0"/>
              <w:rPr>
                <w:rFonts w:ascii="Arial" w:hAnsi="Arial" w:cs="Arial"/>
                <w:b/>
                <w:bCs/>
                <w:color w:val="000000"/>
                <w:sz w:val="18"/>
                <w:szCs w:val="18"/>
                <w:lang w:val="en-US"/>
              </w:rPr>
            </w:pPr>
          </w:p>
        </w:tc>
      </w:tr>
      <w:tr w:rsidR="008748E6" w14:paraId="6DCAAE2E" w14:textId="77777777" w:rsidTr="00412069">
        <w:trPr>
          <w:trHeight w:val="70"/>
          <w:jc w:val="center"/>
        </w:trPr>
        <w:tc>
          <w:tcPr>
            <w:tcW w:w="1589" w:type="dxa"/>
            <w:tcBorders>
              <w:top w:val="single" w:sz="4" w:space="0" w:color="auto"/>
              <w:left w:val="single" w:sz="4" w:space="0" w:color="auto"/>
              <w:bottom w:val="nil"/>
              <w:right w:val="single" w:sz="4" w:space="0" w:color="auto"/>
            </w:tcBorders>
            <w:vAlign w:val="center"/>
          </w:tcPr>
          <w:p w14:paraId="2593B9AC"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tcBorders>
              <w:top w:val="single" w:sz="4" w:space="0" w:color="auto"/>
              <w:left w:val="nil"/>
              <w:bottom w:val="single" w:sz="4" w:space="0" w:color="auto"/>
              <w:right w:val="single" w:sz="4" w:space="0" w:color="auto"/>
            </w:tcBorders>
            <w:vAlign w:val="center"/>
          </w:tcPr>
          <w:p w14:paraId="2F46BB2D"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tcBorders>
              <w:top w:val="single" w:sz="4" w:space="0" w:color="auto"/>
              <w:left w:val="nil"/>
              <w:bottom w:val="single" w:sz="4" w:space="0" w:color="auto"/>
              <w:right w:val="single" w:sz="4" w:space="0" w:color="auto"/>
            </w:tcBorders>
            <w:vAlign w:val="center"/>
          </w:tcPr>
          <w:p w14:paraId="47876FF5"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68" w:type="dxa"/>
            <w:tcBorders>
              <w:top w:val="single" w:sz="4" w:space="0" w:color="auto"/>
              <w:left w:val="nil"/>
              <w:bottom w:val="single" w:sz="4" w:space="0" w:color="auto"/>
              <w:right w:val="single" w:sz="4" w:space="0" w:color="auto"/>
            </w:tcBorders>
            <w:vAlign w:val="center"/>
          </w:tcPr>
          <w:p w14:paraId="31DEF634"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single" w:sz="4" w:space="0" w:color="auto"/>
              <w:left w:val="nil"/>
              <w:bottom w:val="single" w:sz="4" w:space="0" w:color="auto"/>
              <w:right w:val="single" w:sz="4" w:space="0" w:color="auto"/>
            </w:tcBorders>
            <w:vAlign w:val="center"/>
          </w:tcPr>
          <w:p w14:paraId="5197E774" w14:textId="77777777" w:rsidR="008748E6" w:rsidRDefault="008748E6" w:rsidP="00412069">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single" w:sz="4" w:space="0" w:color="auto"/>
              <w:left w:val="nil"/>
              <w:bottom w:val="single" w:sz="4" w:space="0" w:color="auto"/>
              <w:right w:val="single" w:sz="4" w:space="0" w:color="auto"/>
            </w:tcBorders>
            <w:vAlign w:val="center"/>
          </w:tcPr>
          <w:p w14:paraId="4B9740AE"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tcBorders>
              <w:top w:val="single" w:sz="4" w:space="0" w:color="auto"/>
              <w:left w:val="nil"/>
              <w:bottom w:val="single" w:sz="4" w:space="0" w:color="auto"/>
              <w:right w:val="single" w:sz="4" w:space="0" w:color="auto"/>
            </w:tcBorders>
            <w:vAlign w:val="center"/>
          </w:tcPr>
          <w:p w14:paraId="04993080" w14:textId="77777777" w:rsidR="008748E6" w:rsidRDefault="008748E6" w:rsidP="00412069">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vAlign w:val="center"/>
          </w:tcPr>
          <w:p w14:paraId="03E65773"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single" w:sz="4" w:space="0" w:color="auto"/>
              <w:left w:val="nil"/>
              <w:bottom w:val="single" w:sz="4" w:space="0" w:color="auto"/>
              <w:right w:val="single" w:sz="4" w:space="0" w:color="auto"/>
            </w:tcBorders>
            <w:vAlign w:val="center"/>
          </w:tcPr>
          <w:p w14:paraId="36B58C0D" w14:textId="77777777" w:rsidR="008748E6" w:rsidRDefault="008748E6" w:rsidP="00412069">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8748E6" w14:paraId="135AA3D4" w14:textId="77777777" w:rsidTr="000A0BFA">
        <w:trPr>
          <w:trHeight w:val="70"/>
          <w:jc w:val="center"/>
        </w:trPr>
        <w:tc>
          <w:tcPr>
            <w:tcW w:w="1589" w:type="dxa"/>
            <w:tcBorders>
              <w:top w:val="nil"/>
              <w:left w:val="single" w:sz="4" w:space="0" w:color="auto"/>
              <w:bottom w:val="single" w:sz="4" w:space="0" w:color="auto"/>
              <w:right w:val="single" w:sz="4" w:space="0" w:color="auto"/>
            </w:tcBorders>
            <w:vAlign w:val="center"/>
          </w:tcPr>
          <w:p w14:paraId="1389044A"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63" w:type="dxa"/>
            <w:tcBorders>
              <w:top w:val="nil"/>
              <w:left w:val="nil"/>
              <w:bottom w:val="single" w:sz="4" w:space="0" w:color="auto"/>
              <w:right w:val="single" w:sz="4" w:space="0" w:color="auto"/>
            </w:tcBorders>
            <w:vAlign w:val="center"/>
          </w:tcPr>
          <w:p w14:paraId="0A763BD1"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tcBorders>
              <w:top w:val="nil"/>
              <w:left w:val="nil"/>
              <w:bottom w:val="single" w:sz="4" w:space="0" w:color="auto"/>
              <w:right w:val="single" w:sz="4" w:space="0" w:color="auto"/>
            </w:tcBorders>
            <w:vAlign w:val="center"/>
          </w:tcPr>
          <w:p w14:paraId="74E1657D"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892.5</w:t>
            </w:r>
          </w:p>
        </w:tc>
        <w:tc>
          <w:tcPr>
            <w:tcW w:w="1168" w:type="dxa"/>
            <w:tcBorders>
              <w:top w:val="nil"/>
              <w:left w:val="nil"/>
              <w:bottom w:val="single" w:sz="4" w:space="0" w:color="auto"/>
              <w:right w:val="single" w:sz="4" w:space="0" w:color="auto"/>
            </w:tcBorders>
            <w:vAlign w:val="center"/>
          </w:tcPr>
          <w:p w14:paraId="05FF5ED4"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nil"/>
              <w:left w:val="nil"/>
              <w:bottom w:val="single" w:sz="4" w:space="0" w:color="auto"/>
              <w:right w:val="single" w:sz="4" w:space="0" w:color="auto"/>
            </w:tcBorders>
            <w:vAlign w:val="center"/>
          </w:tcPr>
          <w:p w14:paraId="30E5AC94" w14:textId="77777777" w:rsidR="008748E6" w:rsidRDefault="008748E6" w:rsidP="00412069">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nil"/>
              <w:left w:val="nil"/>
              <w:bottom w:val="single" w:sz="4" w:space="0" w:color="auto"/>
              <w:right w:val="single" w:sz="4" w:space="0" w:color="auto"/>
            </w:tcBorders>
            <w:vAlign w:val="center"/>
          </w:tcPr>
          <w:p w14:paraId="761A8121"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976" w:type="dxa"/>
            <w:tcBorders>
              <w:top w:val="nil"/>
              <w:left w:val="nil"/>
              <w:bottom w:val="single" w:sz="4" w:space="0" w:color="auto"/>
              <w:right w:val="single" w:sz="4" w:space="0" w:color="auto"/>
            </w:tcBorders>
            <w:vAlign w:val="center"/>
          </w:tcPr>
          <w:p w14:paraId="71D8C73F" w14:textId="60B81E58" w:rsidR="008748E6" w:rsidRDefault="008748E6" w:rsidP="00412069">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sidR="000A0BFA" w:rsidRPr="000A0BFA">
              <w:rPr>
                <w:rFonts w:ascii="Arial" w:hAnsi="Arial" w:cs="Arial"/>
                <w:color w:val="000000"/>
                <w:sz w:val="18"/>
                <w:szCs w:val="18"/>
                <w:vertAlign w:val="superscript"/>
                <w:lang w:eastAsia="ja-JP"/>
              </w:rPr>
              <w:t xml:space="preserve"> X</w:t>
            </w:r>
          </w:p>
        </w:tc>
        <w:tc>
          <w:tcPr>
            <w:tcW w:w="993" w:type="dxa"/>
            <w:tcBorders>
              <w:top w:val="nil"/>
              <w:left w:val="nil"/>
              <w:bottom w:val="single" w:sz="4" w:space="0" w:color="auto"/>
              <w:right w:val="single" w:sz="4" w:space="0" w:color="auto"/>
            </w:tcBorders>
            <w:vAlign w:val="center"/>
          </w:tcPr>
          <w:p w14:paraId="2460AA42" w14:textId="77777777" w:rsidR="008748E6" w:rsidRDefault="008748E6" w:rsidP="0041206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nil"/>
              <w:left w:val="nil"/>
              <w:bottom w:val="nil"/>
              <w:right w:val="single" w:sz="4" w:space="0" w:color="auto"/>
            </w:tcBorders>
            <w:vAlign w:val="center"/>
          </w:tcPr>
          <w:p w14:paraId="2B706EE2" w14:textId="77777777" w:rsidR="008748E6" w:rsidRDefault="008748E6" w:rsidP="00412069">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0A0BFA" w14:paraId="71C5B94E" w14:textId="77777777" w:rsidTr="000A0BFA">
        <w:trPr>
          <w:trHeight w:val="70"/>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6AEF1A02" w14:textId="6F15B9B1" w:rsidR="000A0BFA" w:rsidRDefault="000A0BFA" w:rsidP="00412069">
            <w:pPr>
              <w:spacing w:after="0"/>
              <w:jc w:val="center"/>
              <w:rPr>
                <w:rFonts w:ascii="Arial" w:hAnsi="Arial" w:cs="Arial"/>
                <w:color w:val="000000"/>
                <w:sz w:val="18"/>
                <w:szCs w:val="18"/>
                <w:lang w:eastAsia="ja-JP"/>
              </w:rPr>
            </w:pPr>
            <w:r>
              <w:rPr>
                <w:rFonts w:ascii="Arial" w:hAnsi="Arial" w:cs="Arial"/>
                <w:color w:val="000000"/>
                <w:sz w:val="18"/>
                <w:szCs w:val="18"/>
                <w:lang w:eastAsia="ja-JP"/>
              </w:rPr>
              <w:t>Note X: This MSD applies for UEs supporting CA_n5-n8 without restrictions on band n8 UL</w:t>
            </w:r>
            <w:r>
              <w:rPr>
                <w:szCs w:val="18"/>
                <w:lang w:val="en-US" w:eastAsia="zh-CN"/>
              </w:rPr>
              <w:t xml:space="preserve"> </w:t>
            </w:r>
            <w:r w:rsidRPr="000A0BFA">
              <w:rPr>
                <w:rFonts w:ascii="Arial" w:hAnsi="Arial" w:cs="Arial"/>
                <w:color w:val="000000"/>
                <w:sz w:val="18"/>
                <w:szCs w:val="18"/>
                <w:lang w:eastAsia="ja-JP"/>
              </w:rPr>
              <w:t>frequency range</w:t>
            </w:r>
            <w:r>
              <w:rPr>
                <w:rFonts w:ascii="Arial" w:hAnsi="Arial" w:cs="Arial"/>
                <w:color w:val="000000"/>
                <w:sz w:val="18"/>
                <w:szCs w:val="18"/>
                <w:lang w:eastAsia="ja-JP"/>
              </w:rPr>
              <w:t>.</w:t>
            </w:r>
          </w:p>
        </w:tc>
      </w:tr>
    </w:tbl>
    <w:p w14:paraId="420A48F9" w14:textId="5642D701" w:rsidR="009E4119" w:rsidRDefault="009E4119" w:rsidP="009E4119">
      <w:pPr>
        <w:pStyle w:val="Heading2"/>
        <w:spacing w:after="240"/>
      </w:pPr>
      <w:r>
        <w:t>1UL and 2UL MSD for cases with spectrum restriction on n8 UL</w:t>
      </w:r>
    </w:p>
    <w:p w14:paraId="2CD796E2" w14:textId="7047C916" w:rsidR="00412069" w:rsidRPr="00AA53A0" w:rsidRDefault="00412069" w:rsidP="00412069">
      <w:pPr>
        <w:pStyle w:val="Caption"/>
        <w:keepNext/>
        <w:rPr>
          <w:b w:val="0"/>
          <w:bCs/>
        </w:rPr>
      </w:pPr>
      <w:r w:rsidRPr="00AA53A0">
        <w:rPr>
          <w:b w:val="0"/>
          <w:bCs/>
        </w:rPr>
        <w:lastRenderedPageBreak/>
        <w:t xml:space="preserve">When CA_n5-n8 is implemented with a </w:t>
      </w:r>
      <w:r w:rsidR="00AA53A0">
        <w:rPr>
          <w:b w:val="0"/>
          <w:bCs/>
        </w:rPr>
        <w:t>B</w:t>
      </w:r>
      <w:r w:rsidRPr="00AA53A0">
        <w:rPr>
          <w:b w:val="0"/>
          <w:bCs/>
        </w:rPr>
        <w:t>and n8 UL filter with 904-915MHz UL</w:t>
      </w:r>
      <w:r w:rsidR="00AA53A0">
        <w:rPr>
          <w:b w:val="0"/>
          <w:bCs/>
        </w:rPr>
        <w:t>, there is concurrent operation of n8UL and n5DL creating a ACLR2 cross-band MSD as agreed in [1].</w:t>
      </w:r>
    </w:p>
    <w:p w14:paraId="73AB6382" w14:textId="65C418CB" w:rsidR="00412069" w:rsidRDefault="00412069" w:rsidP="00412069">
      <w:pPr>
        <w:pStyle w:val="Caption"/>
        <w:keepNext/>
      </w:pPr>
      <w:r>
        <w:t>Proposal on 1UL cross band MSD with restricted n8 UL: see Table 5 below with the specific note on UL bandwidth restriction.</w:t>
      </w:r>
    </w:p>
    <w:p w14:paraId="11157581" w14:textId="03A5C0D7" w:rsidR="00412069" w:rsidRDefault="00412069" w:rsidP="00412069">
      <w:pPr>
        <w:pStyle w:val="Caption"/>
        <w:keepNext/>
        <w:ind w:left="360"/>
        <w:jc w:val="center"/>
        <w:rPr>
          <w:rFonts w:ascii="Arial" w:hAnsi="Arial" w:cs="Arial"/>
          <w:lang w:val="en-US"/>
        </w:rPr>
      </w:pPr>
      <w:r>
        <w:t xml:space="preserve">Table 5: </w:t>
      </w:r>
      <w:r>
        <w:rPr>
          <w:rFonts w:ascii="Arial" w:hAnsi="Arial" w:cs="Arial"/>
          <w:lang w:val="en-US"/>
        </w:rPr>
        <w:t>REFSENS exceptions due to cross-band isolation with frequency restriction on n8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03"/>
        <w:gridCol w:w="711"/>
        <w:gridCol w:w="793"/>
        <w:gridCol w:w="1528"/>
        <w:gridCol w:w="1588"/>
        <w:gridCol w:w="711"/>
        <w:gridCol w:w="793"/>
        <w:gridCol w:w="685"/>
        <w:gridCol w:w="1185"/>
      </w:tblGrid>
      <w:tr w:rsidR="00412069" w14:paraId="04C94F35" w14:textId="77777777" w:rsidTr="00412069">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4BF5FFD"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D23495"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737F4C9"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8B68B23"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04A42D"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31B4E6E"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99CA403"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94CB698"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F05C533"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6B2984"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9248DAF"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3A5C5F85"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412069" w14:paraId="5500CF43" w14:textId="77777777" w:rsidTr="00412069">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04838" w14:textId="77777777" w:rsidR="00412069" w:rsidRDefault="00412069" w:rsidP="00412069">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F6D60" w14:textId="77777777" w:rsidR="00412069" w:rsidRDefault="00412069" w:rsidP="00412069">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3DE55"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4D53048"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AA05FC"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2B4677F"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DF32989"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8D41A9"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1CE8E2" w14:textId="77777777" w:rsidR="00412069" w:rsidRDefault="00412069" w:rsidP="00412069">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21EDC93" w14:textId="77777777" w:rsidR="00412069" w:rsidRDefault="00412069" w:rsidP="00412069">
            <w:pPr>
              <w:spacing w:after="0"/>
              <w:rPr>
                <w:rFonts w:ascii="Arial" w:eastAsia="MS Mincho" w:hAnsi="Arial" w:cs="Arial"/>
                <w:sz w:val="18"/>
                <w:szCs w:val="18"/>
                <w:lang w:eastAsia="zh-CN"/>
              </w:rPr>
            </w:pPr>
          </w:p>
        </w:tc>
      </w:tr>
      <w:tr w:rsidR="00412069" w14:paraId="7F7D6AD2" w14:textId="77777777" w:rsidTr="0041206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C31B5"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3ABA39A" w14:textId="77777777" w:rsidR="00412069" w:rsidRDefault="00412069" w:rsidP="00412069">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AB0234A"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22468748"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C08DE1"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0FB779"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9FE626B" w14:textId="77777777" w:rsidR="00412069" w:rsidRDefault="00412069" w:rsidP="00412069">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F1264F4" w14:textId="77777777" w:rsidR="00412069" w:rsidRDefault="00412069" w:rsidP="00412069">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B7ECC8" w14:textId="2B2E5A70"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sidRPr="000A0BFA">
              <w:rPr>
                <w:rFonts w:ascii="Arial" w:hAnsi="Arial" w:cs="Arial"/>
                <w:color w:val="000000"/>
                <w:sz w:val="18"/>
                <w:szCs w:val="18"/>
                <w:vertAlign w:val="superscript"/>
                <w:lang w:eastAsia="ja-JP"/>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4E03B682" w14:textId="77777777" w:rsidR="00412069" w:rsidRDefault="00412069" w:rsidP="00412069">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412069" w14:paraId="29704AF6" w14:textId="77777777" w:rsidTr="00412069">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0D57EDA" w14:textId="69AA7CB2" w:rsidR="00412069" w:rsidRDefault="00412069" w:rsidP="00412069">
            <w:pPr>
              <w:keepNext/>
              <w:keepLines/>
              <w:spacing w:after="0"/>
              <w:jc w:val="center"/>
              <w:rPr>
                <w:rFonts w:ascii="Arial" w:eastAsia="MS Mincho" w:hAnsi="Arial" w:cs="Arial"/>
                <w:bCs/>
                <w:sz w:val="18"/>
                <w:szCs w:val="18"/>
                <w:lang w:eastAsia="zh-CN"/>
              </w:rPr>
            </w:pPr>
            <w:r>
              <w:rPr>
                <w:rFonts w:ascii="Arial" w:hAnsi="Arial" w:cs="Arial"/>
                <w:color w:val="000000"/>
                <w:sz w:val="18"/>
                <w:szCs w:val="18"/>
                <w:lang w:eastAsia="ja-JP"/>
              </w:rPr>
              <w:t xml:space="preserve">Note X: This MSD applies for UEs supporting CA_n5-n8 with the band n8 UL restricted to </w:t>
            </w:r>
            <w:r w:rsidRPr="000A0BFA">
              <w:rPr>
                <w:rFonts w:ascii="Arial" w:hAnsi="Arial" w:cs="Arial"/>
                <w:color w:val="000000"/>
                <w:sz w:val="18"/>
                <w:szCs w:val="18"/>
                <w:lang w:eastAsia="ja-JP"/>
              </w:rPr>
              <w:t>904-915MHz frequency range</w:t>
            </w:r>
            <w:r>
              <w:rPr>
                <w:rFonts w:ascii="Arial" w:hAnsi="Arial" w:cs="Arial"/>
                <w:color w:val="000000"/>
                <w:sz w:val="18"/>
                <w:szCs w:val="18"/>
                <w:lang w:eastAsia="ja-JP"/>
              </w:rPr>
              <w:t>.</w:t>
            </w:r>
          </w:p>
        </w:tc>
      </w:tr>
    </w:tbl>
    <w:p w14:paraId="58FAA954" w14:textId="77777777" w:rsidR="00412069" w:rsidRDefault="00412069" w:rsidP="008748E6">
      <w:pPr>
        <w:spacing w:afterLines="50" w:after="120"/>
        <w:rPr>
          <w:bCs/>
          <w:lang w:eastAsia="zh-CN"/>
        </w:rPr>
      </w:pPr>
    </w:p>
    <w:p w14:paraId="2CA2B586" w14:textId="68B15935" w:rsidR="008748E6" w:rsidRDefault="008748E6" w:rsidP="008748E6">
      <w:pPr>
        <w:spacing w:afterLines="50" w:after="120"/>
        <w:rPr>
          <w:bCs/>
          <w:lang w:eastAsia="zh-CN"/>
        </w:rPr>
      </w:pPr>
      <w:r>
        <w:rPr>
          <w:bCs/>
          <w:lang w:eastAsia="zh-CN"/>
        </w:rPr>
        <w:t>In the case where the</w:t>
      </w:r>
      <w:r w:rsidR="00412069">
        <w:rPr>
          <w:bCs/>
          <w:lang w:eastAsia="zh-CN"/>
        </w:rPr>
        <w:t>re</w:t>
      </w:r>
      <w:r>
        <w:rPr>
          <w:bCs/>
          <w:lang w:eastAsia="zh-CN"/>
        </w:rPr>
        <w:t xml:space="preserve"> is </w:t>
      </w:r>
      <w:r w:rsidR="00412069">
        <w:rPr>
          <w:bCs/>
          <w:lang w:eastAsia="zh-CN"/>
        </w:rPr>
        <w:t xml:space="preserve">a </w:t>
      </w:r>
      <w:r>
        <w:rPr>
          <w:bCs/>
          <w:lang w:eastAsia="zh-CN"/>
        </w:rPr>
        <w:t xml:space="preserve">frequency restriction on n8 UL frequency range, the </w:t>
      </w:r>
      <w:r w:rsidR="00840AB2">
        <w:rPr>
          <w:bCs/>
          <w:lang w:eastAsia="zh-CN"/>
        </w:rPr>
        <w:t xml:space="preserve">2UL </w:t>
      </w:r>
      <w:r>
        <w:rPr>
          <w:bCs/>
          <w:lang w:eastAsia="zh-CN"/>
        </w:rPr>
        <w:t xml:space="preserve">IMD3 of n5UL at the top of n5 and n8UL at the bottom of n8R UL falls just above n8 DL at 966.5MHz. </w:t>
      </w:r>
      <w:r w:rsidR="00AA53A0">
        <w:rPr>
          <w:bCs/>
          <w:lang w:eastAsia="zh-CN"/>
        </w:rPr>
        <w:t>W</w:t>
      </w:r>
      <w:r>
        <w:rPr>
          <w:bCs/>
          <w:lang w:eastAsia="zh-CN"/>
        </w:rPr>
        <w:t>ith 25 RB, the IMD3 spectrum is 13.5MHz wide and thus stops at 959.75MHz whi</w:t>
      </w:r>
      <w:r w:rsidR="000730CB">
        <w:rPr>
          <w:bCs/>
          <w:lang w:eastAsia="zh-CN"/>
        </w:rPr>
        <w:t>ch is 5.75MHz above the upper edge of the corresponding n8 DL channel. Thus</w:t>
      </w:r>
      <w:r w:rsidR="00840AB2">
        <w:rPr>
          <w:bCs/>
          <w:lang w:eastAsia="zh-CN"/>
        </w:rPr>
        <w:t>,</w:t>
      </w:r>
      <w:r w:rsidR="000730CB">
        <w:rPr>
          <w:bCs/>
          <w:lang w:eastAsia="zh-CN"/>
        </w:rPr>
        <w:t xml:space="preserve"> there is no direct hit of the IMD3. However, the UL being at the maximum power, both </w:t>
      </w:r>
      <w:r w:rsidR="00AA53A0">
        <w:rPr>
          <w:bCs/>
          <w:lang w:eastAsia="zh-CN"/>
        </w:rPr>
        <w:t>B</w:t>
      </w:r>
      <w:r w:rsidR="000730CB">
        <w:rPr>
          <w:bCs/>
          <w:lang w:eastAsia="zh-CN"/>
        </w:rPr>
        <w:t>and n5 and</w:t>
      </w:r>
      <w:r w:rsidR="00AA53A0">
        <w:rPr>
          <w:bCs/>
          <w:lang w:eastAsia="zh-CN"/>
        </w:rPr>
        <w:t xml:space="preserve"> Band</w:t>
      </w:r>
      <w:r w:rsidR="000730CB">
        <w:rPr>
          <w:bCs/>
          <w:lang w:eastAsia="zh-CN"/>
        </w:rPr>
        <w:t xml:space="preserve"> n8 ACLR may be close to 30dBc and their IMD3 spans over 40.5MHz overlapping with the band n8 DL. Since the direct it IMD3 results in 25dB MSD, there may still be residual MSD from the near miss IMD3.</w:t>
      </w:r>
    </w:p>
    <w:p w14:paraId="70F66DCF" w14:textId="077AF47F" w:rsidR="000730CB" w:rsidRDefault="000A0BFA" w:rsidP="008748E6">
      <w:pPr>
        <w:spacing w:afterLines="50" w:after="120"/>
        <w:rPr>
          <w:bCs/>
          <w:lang w:eastAsia="zh-CN"/>
        </w:rPr>
      </w:pPr>
      <w:r>
        <w:rPr>
          <w:bCs/>
          <w:lang w:eastAsia="zh-CN"/>
        </w:rPr>
        <w:t>With the short time between the meetings, we could not</w:t>
      </w:r>
      <w:r w:rsidR="000730CB">
        <w:rPr>
          <w:bCs/>
          <w:lang w:eastAsia="zh-CN"/>
        </w:rPr>
        <w:t xml:space="preserve"> evaluate this precisely with measurement, </w:t>
      </w:r>
      <w:r>
        <w:rPr>
          <w:bCs/>
          <w:lang w:eastAsia="zh-CN"/>
        </w:rPr>
        <w:t xml:space="preserve">but </w:t>
      </w:r>
      <w:r w:rsidR="000730CB">
        <w:rPr>
          <w:bCs/>
          <w:lang w:eastAsia="zh-CN"/>
        </w:rPr>
        <w:t>one can assume that the IMD3 of the ACLR regions is 30dB lower than the direct hit case. Which</w:t>
      </w:r>
      <w:r>
        <w:rPr>
          <w:bCs/>
          <w:lang w:eastAsia="zh-CN"/>
        </w:rPr>
        <w:t xml:space="preserve">, after MRC combining calculations, results in </w:t>
      </w:r>
      <w:r w:rsidR="00840AB2">
        <w:rPr>
          <w:bCs/>
          <w:lang w:eastAsia="zh-CN"/>
        </w:rPr>
        <w:t>1</w:t>
      </w:r>
      <w:r>
        <w:rPr>
          <w:bCs/>
          <w:lang w:eastAsia="zh-CN"/>
        </w:rPr>
        <w:t>.6dB MSD</w:t>
      </w:r>
      <w:r w:rsidR="00840AB2">
        <w:rPr>
          <w:bCs/>
          <w:lang w:eastAsia="zh-CN"/>
        </w:rPr>
        <w:t>.</w:t>
      </w:r>
    </w:p>
    <w:p w14:paraId="79CABAD6" w14:textId="091F4C23" w:rsidR="000A0BFA" w:rsidRDefault="000A0BFA" w:rsidP="000A0BFA">
      <w:pPr>
        <w:pStyle w:val="Caption"/>
        <w:keepNext/>
        <w:ind w:left="360" w:hanging="360"/>
      </w:pPr>
      <w:r>
        <w:t xml:space="preserve">Proposal on restricted n8 UL 2UL MSD: see Table </w:t>
      </w:r>
      <w:r w:rsidR="00AA53A0">
        <w:t>6</w:t>
      </w:r>
      <w:r>
        <w:t xml:space="preserve"> below with the specific note on UL bandwidth restriction.</w:t>
      </w:r>
    </w:p>
    <w:p w14:paraId="75E87114" w14:textId="1278E7E2" w:rsidR="008748E6" w:rsidRDefault="008748E6" w:rsidP="008748E6">
      <w:pPr>
        <w:pStyle w:val="Caption"/>
        <w:keepNext/>
        <w:ind w:left="360"/>
        <w:jc w:val="center"/>
        <w:rPr>
          <w:rFonts w:ascii="Arial" w:hAnsi="Arial" w:cs="Arial"/>
          <w:lang w:val="en-US"/>
        </w:rPr>
      </w:pPr>
      <w:r>
        <w:t xml:space="preserve">Table </w:t>
      </w:r>
      <w:r w:rsidR="00AA53A0">
        <w:t>6</w:t>
      </w:r>
      <w:r>
        <w:t xml:space="preserve">: </w:t>
      </w:r>
      <w:r>
        <w:rPr>
          <w:rFonts w:ascii="Arial" w:hAnsi="Arial" w:cs="Arial"/>
          <w:lang w:val="en-US"/>
        </w:rPr>
        <w:t>REFSENS exceptions due to IMD with frequency restriction on n8 UL</w:t>
      </w:r>
    </w:p>
    <w:tbl>
      <w:tblPr>
        <w:tblW w:w="8726" w:type="dxa"/>
        <w:jc w:val="center"/>
        <w:tblLook w:val="04A0" w:firstRow="1" w:lastRow="0" w:firstColumn="1" w:lastColumn="0" w:noHBand="0" w:noVBand="1"/>
      </w:tblPr>
      <w:tblGrid>
        <w:gridCol w:w="1287"/>
        <w:gridCol w:w="646"/>
        <w:gridCol w:w="706"/>
        <w:gridCol w:w="746"/>
        <w:gridCol w:w="1485"/>
        <w:gridCol w:w="712"/>
        <w:gridCol w:w="680"/>
        <w:gridCol w:w="817"/>
        <w:gridCol w:w="1647"/>
      </w:tblGrid>
      <w:tr w:rsidR="008748E6" w14:paraId="0D90A9CB" w14:textId="77777777" w:rsidTr="000A0BFA">
        <w:trPr>
          <w:trHeight w:val="60"/>
          <w:jc w:val="center"/>
        </w:trPr>
        <w:tc>
          <w:tcPr>
            <w:tcW w:w="7050" w:type="dxa"/>
            <w:gridSpan w:val="8"/>
            <w:tcBorders>
              <w:top w:val="single" w:sz="8" w:space="0" w:color="auto"/>
              <w:left w:val="single" w:sz="8" w:space="0" w:color="auto"/>
              <w:bottom w:val="single" w:sz="8" w:space="0" w:color="auto"/>
              <w:right w:val="single" w:sz="8" w:space="0" w:color="000000"/>
            </w:tcBorders>
            <w:vAlign w:val="center"/>
          </w:tcPr>
          <w:p w14:paraId="71471010"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676" w:type="dxa"/>
            <w:tcBorders>
              <w:top w:val="single" w:sz="8" w:space="0" w:color="auto"/>
              <w:left w:val="nil"/>
              <w:bottom w:val="nil"/>
              <w:right w:val="single" w:sz="8" w:space="0" w:color="auto"/>
            </w:tcBorders>
            <w:vAlign w:val="center"/>
          </w:tcPr>
          <w:p w14:paraId="4E402322"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0A0BFA" w14:paraId="596B2C00" w14:textId="77777777" w:rsidTr="000A0BFA">
        <w:trPr>
          <w:trHeight w:val="60"/>
          <w:jc w:val="center"/>
        </w:trPr>
        <w:tc>
          <w:tcPr>
            <w:tcW w:w="1287" w:type="dxa"/>
            <w:vMerge w:val="restart"/>
            <w:tcBorders>
              <w:top w:val="nil"/>
              <w:left w:val="single" w:sz="8" w:space="0" w:color="auto"/>
              <w:bottom w:val="single" w:sz="4" w:space="0" w:color="auto"/>
              <w:right w:val="single" w:sz="8" w:space="0" w:color="auto"/>
            </w:tcBorders>
            <w:vAlign w:val="center"/>
          </w:tcPr>
          <w:p w14:paraId="01CE8D7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646" w:type="dxa"/>
            <w:vMerge w:val="restart"/>
            <w:tcBorders>
              <w:top w:val="nil"/>
              <w:left w:val="single" w:sz="8" w:space="0" w:color="auto"/>
              <w:bottom w:val="single" w:sz="4" w:space="0" w:color="auto"/>
              <w:right w:val="single" w:sz="8" w:space="0" w:color="auto"/>
            </w:tcBorders>
            <w:vAlign w:val="center"/>
          </w:tcPr>
          <w:p w14:paraId="6C14E078"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tcPr>
          <w:p w14:paraId="77F4532E"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46" w:type="dxa"/>
            <w:tcBorders>
              <w:top w:val="nil"/>
              <w:left w:val="nil"/>
              <w:bottom w:val="nil"/>
              <w:right w:val="single" w:sz="8" w:space="0" w:color="auto"/>
            </w:tcBorders>
            <w:vAlign w:val="center"/>
          </w:tcPr>
          <w:p w14:paraId="7327F8BB"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7" w:type="dxa"/>
            <w:tcBorders>
              <w:top w:val="nil"/>
              <w:left w:val="nil"/>
              <w:bottom w:val="nil"/>
              <w:right w:val="single" w:sz="8" w:space="0" w:color="auto"/>
            </w:tcBorders>
            <w:vAlign w:val="center"/>
          </w:tcPr>
          <w:p w14:paraId="5F7E02DC"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12" w:type="dxa"/>
            <w:vMerge w:val="restart"/>
            <w:tcBorders>
              <w:top w:val="nil"/>
              <w:left w:val="single" w:sz="8" w:space="0" w:color="auto"/>
              <w:bottom w:val="single" w:sz="4" w:space="0" w:color="auto"/>
              <w:right w:val="single" w:sz="8" w:space="0" w:color="auto"/>
            </w:tcBorders>
            <w:vAlign w:val="center"/>
          </w:tcPr>
          <w:p w14:paraId="0040A58A"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681" w:type="dxa"/>
            <w:tcBorders>
              <w:top w:val="nil"/>
              <w:left w:val="nil"/>
              <w:bottom w:val="nil"/>
              <w:right w:val="single" w:sz="8" w:space="0" w:color="auto"/>
            </w:tcBorders>
            <w:vAlign w:val="center"/>
          </w:tcPr>
          <w:p w14:paraId="4B1B5D06"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775" w:type="dxa"/>
            <w:vMerge w:val="restart"/>
            <w:tcBorders>
              <w:top w:val="nil"/>
              <w:left w:val="single" w:sz="8" w:space="0" w:color="auto"/>
              <w:bottom w:val="single" w:sz="4" w:space="0" w:color="auto"/>
              <w:right w:val="single" w:sz="8" w:space="0" w:color="auto"/>
            </w:tcBorders>
            <w:vAlign w:val="center"/>
          </w:tcPr>
          <w:p w14:paraId="73CC8A5E"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676" w:type="dxa"/>
            <w:vMerge w:val="restart"/>
            <w:tcBorders>
              <w:top w:val="nil"/>
              <w:left w:val="single" w:sz="8" w:space="0" w:color="auto"/>
              <w:bottom w:val="single" w:sz="4" w:space="0" w:color="auto"/>
              <w:right w:val="single" w:sz="8" w:space="0" w:color="auto"/>
            </w:tcBorders>
            <w:vAlign w:val="center"/>
          </w:tcPr>
          <w:p w14:paraId="08E5228D"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0A0BFA" w14:paraId="032A80A5" w14:textId="77777777" w:rsidTr="000A0BFA">
        <w:trPr>
          <w:trHeight w:val="80"/>
          <w:jc w:val="center"/>
        </w:trPr>
        <w:tc>
          <w:tcPr>
            <w:tcW w:w="1287" w:type="dxa"/>
            <w:vMerge/>
            <w:tcBorders>
              <w:top w:val="nil"/>
              <w:left w:val="single" w:sz="8" w:space="0" w:color="auto"/>
              <w:bottom w:val="single" w:sz="4" w:space="0" w:color="auto"/>
              <w:right w:val="single" w:sz="8" w:space="0" w:color="auto"/>
            </w:tcBorders>
            <w:vAlign w:val="center"/>
          </w:tcPr>
          <w:p w14:paraId="7F83DF5A" w14:textId="77777777" w:rsidR="008748E6" w:rsidRDefault="008748E6" w:rsidP="00412069">
            <w:pPr>
              <w:spacing w:after="0"/>
              <w:rPr>
                <w:rFonts w:ascii="Arial" w:hAnsi="Arial" w:cs="Arial"/>
                <w:b/>
                <w:bCs/>
                <w:color w:val="000000"/>
                <w:sz w:val="18"/>
                <w:szCs w:val="18"/>
                <w:lang w:val="en-US"/>
              </w:rPr>
            </w:pPr>
          </w:p>
        </w:tc>
        <w:tc>
          <w:tcPr>
            <w:tcW w:w="646" w:type="dxa"/>
            <w:vMerge/>
            <w:tcBorders>
              <w:top w:val="nil"/>
              <w:left w:val="single" w:sz="8" w:space="0" w:color="auto"/>
              <w:bottom w:val="single" w:sz="4" w:space="0" w:color="auto"/>
              <w:right w:val="single" w:sz="8" w:space="0" w:color="auto"/>
            </w:tcBorders>
            <w:vAlign w:val="center"/>
          </w:tcPr>
          <w:p w14:paraId="011C7A5B" w14:textId="77777777" w:rsidR="008748E6" w:rsidRDefault="008748E6" w:rsidP="00412069">
            <w:pPr>
              <w:spacing w:after="0"/>
              <w:rPr>
                <w:rFonts w:ascii="Arial" w:hAnsi="Arial" w:cs="Arial"/>
                <w:b/>
                <w:bCs/>
                <w:color w:val="000000"/>
                <w:sz w:val="18"/>
                <w:szCs w:val="18"/>
                <w:lang w:val="en-US"/>
              </w:rPr>
            </w:pPr>
          </w:p>
        </w:tc>
        <w:tc>
          <w:tcPr>
            <w:tcW w:w="706" w:type="dxa"/>
            <w:tcBorders>
              <w:top w:val="nil"/>
              <w:left w:val="nil"/>
              <w:bottom w:val="single" w:sz="4" w:space="0" w:color="auto"/>
              <w:right w:val="single" w:sz="8" w:space="0" w:color="auto"/>
            </w:tcBorders>
            <w:vAlign w:val="center"/>
          </w:tcPr>
          <w:p w14:paraId="3C8EB5DF"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746" w:type="dxa"/>
            <w:tcBorders>
              <w:top w:val="nil"/>
              <w:left w:val="nil"/>
              <w:bottom w:val="single" w:sz="4" w:space="0" w:color="auto"/>
              <w:right w:val="single" w:sz="8" w:space="0" w:color="auto"/>
            </w:tcBorders>
            <w:vAlign w:val="center"/>
          </w:tcPr>
          <w:p w14:paraId="49E40A6C"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7" w:type="dxa"/>
            <w:tcBorders>
              <w:top w:val="nil"/>
              <w:left w:val="nil"/>
              <w:bottom w:val="single" w:sz="4" w:space="0" w:color="auto"/>
              <w:right w:val="single" w:sz="8" w:space="0" w:color="auto"/>
            </w:tcBorders>
            <w:vAlign w:val="center"/>
          </w:tcPr>
          <w:p w14:paraId="4C70B171"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12" w:type="dxa"/>
            <w:vMerge/>
            <w:tcBorders>
              <w:top w:val="nil"/>
              <w:left w:val="single" w:sz="8" w:space="0" w:color="auto"/>
              <w:bottom w:val="single" w:sz="4" w:space="0" w:color="auto"/>
              <w:right w:val="single" w:sz="8" w:space="0" w:color="auto"/>
            </w:tcBorders>
            <w:vAlign w:val="center"/>
          </w:tcPr>
          <w:p w14:paraId="1A541E96" w14:textId="77777777" w:rsidR="008748E6" w:rsidRDefault="008748E6" w:rsidP="00412069">
            <w:pPr>
              <w:spacing w:after="0"/>
              <w:rPr>
                <w:rFonts w:ascii="Arial" w:hAnsi="Arial" w:cs="Arial"/>
                <w:b/>
                <w:bCs/>
                <w:color w:val="000000"/>
                <w:sz w:val="18"/>
                <w:szCs w:val="18"/>
                <w:lang w:val="en-US"/>
              </w:rPr>
            </w:pPr>
          </w:p>
        </w:tc>
        <w:tc>
          <w:tcPr>
            <w:tcW w:w="681" w:type="dxa"/>
            <w:tcBorders>
              <w:top w:val="nil"/>
              <w:left w:val="nil"/>
              <w:bottom w:val="single" w:sz="4" w:space="0" w:color="auto"/>
              <w:right w:val="single" w:sz="8" w:space="0" w:color="auto"/>
            </w:tcBorders>
            <w:vAlign w:val="center"/>
          </w:tcPr>
          <w:p w14:paraId="28260E80" w14:textId="77777777" w:rsidR="008748E6" w:rsidRDefault="008748E6" w:rsidP="004120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775" w:type="dxa"/>
            <w:vMerge/>
            <w:tcBorders>
              <w:top w:val="nil"/>
              <w:left w:val="single" w:sz="8" w:space="0" w:color="auto"/>
              <w:bottom w:val="single" w:sz="4" w:space="0" w:color="auto"/>
              <w:right w:val="single" w:sz="8" w:space="0" w:color="auto"/>
            </w:tcBorders>
            <w:vAlign w:val="center"/>
          </w:tcPr>
          <w:p w14:paraId="57070C35" w14:textId="77777777" w:rsidR="008748E6" w:rsidRDefault="008748E6" w:rsidP="00412069">
            <w:pPr>
              <w:spacing w:after="0"/>
              <w:rPr>
                <w:rFonts w:ascii="Arial" w:hAnsi="Arial" w:cs="Arial"/>
                <w:b/>
                <w:bCs/>
                <w:color w:val="000000"/>
                <w:sz w:val="18"/>
                <w:szCs w:val="18"/>
                <w:lang w:val="en-US"/>
              </w:rPr>
            </w:pPr>
          </w:p>
        </w:tc>
        <w:tc>
          <w:tcPr>
            <w:tcW w:w="1676" w:type="dxa"/>
            <w:vMerge/>
            <w:tcBorders>
              <w:top w:val="nil"/>
              <w:left w:val="single" w:sz="8" w:space="0" w:color="auto"/>
              <w:bottom w:val="single" w:sz="4" w:space="0" w:color="auto"/>
              <w:right w:val="single" w:sz="8" w:space="0" w:color="auto"/>
            </w:tcBorders>
            <w:vAlign w:val="center"/>
          </w:tcPr>
          <w:p w14:paraId="446C2093" w14:textId="77777777" w:rsidR="008748E6" w:rsidRDefault="008748E6" w:rsidP="00412069">
            <w:pPr>
              <w:spacing w:after="0"/>
              <w:rPr>
                <w:rFonts w:ascii="Arial" w:hAnsi="Arial" w:cs="Arial"/>
                <w:b/>
                <w:bCs/>
                <w:color w:val="000000"/>
                <w:sz w:val="18"/>
                <w:szCs w:val="18"/>
                <w:lang w:val="en-US"/>
              </w:rPr>
            </w:pPr>
          </w:p>
        </w:tc>
      </w:tr>
      <w:tr w:rsidR="000A0BFA" w14:paraId="6B8E446C" w14:textId="77777777" w:rsidTr="000A0BFA">
        <w:trPr>
          <w:trHeight w:val="70"/>
          <w:jc w:val="center"/>
        </w:trPr>
        <w:tc>
          <w:tcPr>
            <w:tcW w:w="1287" w:type="dxa"/>
            <w:tcBorders>
              <w:top w:val="single" w:sz="4" w:space="0" w:color="auto"/>
              <w:left w:val="single" w:sz="4" w:space="0" w:color="auto"/>
              <w:bottom w:val="nil"/>
              <w:right w:val="single" w:sz="4" w:space="0" w:color="auto"/>
            </w:tcBorders>
            <w:vAlign w:val="center"/>
          </w:tcPr>
          <w:p w14:paraId="1095FA3C" w14:textId="77777777"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646" w:type="dxa"/>
            <w:tcBorders>
              <w:top w:val="single" w:sz="4" w:space="0" w:color="auto"/>
              <w:left w:val="nil"/>
              <w:bottom w:val="single" w:sz="4" w:space="0" w:color="auto"/>
              <w:right w:val="single" w:sz="4" w:space="0" w:color="auto"/>
            </w:tcBorders>
            <w:vAlign w:val="center"/>
          </w:tcPr>
          <w:p w14:paraId="64AD7D6E" w14:textId="3B567A5A"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706" w:type="dxa"/>
            <w:tcBorders>
              <w:top w:val="single" w:sz="4" w:space="0" w:color="auto"/>
              <w:left w:val="nil"/>
              <w:bottom w:val="single" w:sz="4" w:space="0" w:color="auto"/>
              <w:right w:val="single" w:sz="4" w:space="0" w:color="auto"/>
            </w:tcBorders>
            <w:vAlign w:val="center"/>
          </w:tcPr>
          <w:p w14:paraId="6EB1C730" w14:textId="507A0C6F"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746" w:type="dxa"/>
            <w:tcBorders>
              <w:top w:val="single" w:sz="4" w:space="0" w:color="auto"/>
              <w:left w:val="nil"/>
              <w:bottom w:val="single" w:sz="4" w:space="0" w:color="auto"/>
              <w:right w:val="single" w:sz="4" w:space="0" w:color="auto"/>
            </w:tcBorders>
            <w:vAlign w:val="center"/>
          </w:tcPr>
          <w:p w14:paraId="353381A9" w14:textId="1492CCEA"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7" w:type="dxa"/>
            <w:tcBorders>
              <w:top w:val="single" w:sz="4" w:space="0" w:color="auto"/>
              <w:left w:val="nil"/>
              <w:bottom w:val="single" w:sz="4" w:space="0" w:color="auto"/>
              <w:right w:val="single" w:sz="4" w:space="0" w:color="auto"/>
            </w:tcBorders>
            <w:vAlign w:val="center"/>
          </w:tcPr>
          <w:p w14:paraId="140208BD" w14:textId="0BB8454A" w:rsidR="000A0BFA" w:rsidRDefault="000A0BFA" w:rsidP="000A0BFA">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12" w:type="dxa"/>
            <w:tcBorders>
              <w:top w:val="single" w:sz="4" w:space="0" w:color="auto"/>
              <w:left w:val="nil"/>
              <w:bottom w:val="single" w:sz="4" w:space="0" w:color="auto"/>
              <w:right w:val="single" w:sz="4" w:space="0" w:color="auto"/>
            </w:tcBorders>
            <w:vAlign w:val="center"/>
          </w:tcPr>
          <w:p w14:paraId="2D15F40F" w14:textId="77D22015"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681" w:type="dxa"/>
            <w:tcBorders>
              <w:top w:val="single" w:sz="4" w:space="0" w:color="auto"/>
              <w:left w:val="nil"/>
              <w:bottom w:val="single" w:sz="4" w:space="0" w:color="auto"/>
              <w:right w:val="single" w:sz="4" w:space="0" w:color="auto"/>
            </w:tcBorders>
            <w:vAlign w:val="center"/>
          </w:tcPr>
          <w:p w14:paraId="3E409C2C" w14:textId="6C59C028" w:rsidR="000A0BFA" w:rsidRDefault="000A0BFA" w:rsidP="000A0BFA">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775" w:type="dxa"/>
            <w:tcBorders>
              <w:top w:val="single" w:sz="4" w:space="0" w:color="auto"/>
              <w:left w:val="nil"/>
              <w:bottom w:val="single" w:sz="4" w:space="0" w:color="auto"/>
              <w:right w:val="single" w:sz="4" w:space="0" w:color="auto"/>
            </w:tcBorders>
            <w:vAlign w:val="center"/>
          </w:tcPr>
          <w:p w14:paraId="4FB40AB7" w14:textId="557FC0B3"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76" w:type="dxa"/>
            <w:tcBorders>
              <w:top w:val="single" w:sz="4" w:space="0" w:color="auto"/>
              <w:left w:val="nil"/>
              <w:bottom w:val="single" w:sz="4" w:space="0" w:color="auto"/>
              <w:right w:val="single" w:sz="4" w:space="0" w:color="auto"/>
            </w:tcBorders>
            <w:vAlign w:val="center"/>
          </w:tcPr>
          <w:p w14:paraId="490BFA4D" w14:textId="0EB46C3F" w:rsidR="000A0BFA" w:rsidRDefault="000A0BFA" w:rsidP="000A0BFA">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0A0BFA" w14:paraId="1251CF6D" w14:textId="77777777" w:rsidTr="000A0BFA">
        <w:trPr>
          <w:trHeight w:val="70"/>
          <w:jc w:val="center"/>
        </w:trPr>
        <w:tc>
          <w:tcPr>
            <w:tcW w:w="1287" w:type="dxa"/>
            <w:tcBorders>
              <w:top w:val="nil"/>
              <w:left w:val="single" w:sz="4" w:space="0" w:color="auto"/>
              <w:bottom w:val="single" w:sz="4" w:space="0" w:color="auto"/>
              <w:right w:val="single" w:sz="4" w:space="0" w:color="auto"/>
            </w:tcBorders>
            <w:vAlign w:val="center"/>
          </w:tcPr>
          <w:p w14:paraId="4BE3C504" w14:textId="77777777"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646" w:type="dxa"/>
            <w:tcBorders>
              <w:top w:val="nil"/>
              <w:left w:val="nil"/>
              <w:bottom w:val="single" w:sz="4" w:space="0" w:color="auto"/>
              <w:right w:val="single" w:sz="4" w:space="0" w:color="auto"/>
            </w:tcBorders>
            <w:vAlign w:val="center"/>
          </w:tcPr>
          <w:p w14:paraId="7C0A05F0" w14:textId="0E898578"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706" w:type="dxa"/>
            <w:tcBorders>
              <w:top w:val="nil"/>
              <w:left w:val="nil"/>
              <w:bottom w:val="single" w:sz="4" w:space="0" w:color="auto"/>
              <w:right w:val="single" w:sz="4" w:space="0" w:color="auto"/>
            </w:tcBorders>
            <w:vAlign w:val="center"/>
          </w:tcPr>
          <w:p w14:paraId="2792C013" w14:textId="312E0F22"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746" w:type="dxa"/>
            <w:tcBorders>
              <w:top w:val="nil"/>
              <w:left w:val="nil"/>
              <w:bottom w:val="single" w:sz="4" w:space="0" w:color="auto"/>
              <w:right w:val="single" w:sz="4" w:space="0" w:color="auto"/>
            </w:tcBorders>
            <w:vAlign w:val="center"/>
          </w:tcPr>
          <w:p w14:paraId="43DF645B" w14:textId="66C25D00"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7" w:type="dxa"/>
            <w:tcBorders>
              <w:top w:val="nil"/>
              <w:left w:val="nil"/>
              <w:bottom w:val="single" w:sz="4" w:space="0" w:color="auto"/>
              <w:right w:val="single" w:sz="4" w:space="0" w:color="auto"/>
            </w:tcBorders>
            <w:vAlign w:val="center"/>
          </w:tcPr>
          <w:p w14:paraId="6C19CD86" w14:textId="37BB632B" w:rsidR="000A0BFA" w:rsidRDefault="000A0BFA" w:rsidP="000A0BFA">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12" w:type="dxa"/>
            <w:tcBorders>
              <w:top w:val="nil"/>
              <w:left w:val="nil"/>
              <w:bottom w:val="single" w:sz="4" w:space="0" w:color="auto"/>
              <w:right w:val="single" w:sz="4" w:space="0" w:color="auto"/>
            </w:tcBorders>
            <w:vAlign w:val="center"/>
          </w:tcPr>
          <w:p w14:paraId="34EE7F0C" w14:textId="2B2AD75A"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681" w:type="dxa"/>
            <w:tcBorders>
              <w:top w:val="nil"/>
              <w:left w:val="nil"/>
              <w:bottom w:val="single" w:sz="4" w:space="0" w:color="auto"/>
              <w:right w:val="single" w:sz="4" w:space="0" w:color="auto"/>
            </w:tcBorders>
            <w:vAlign w:val="center"/>
          </w:tcPr>
          <w:p w14:paraId="3C8CC275" w14:textId="7FED188F" w:rsidR="000A0BFA" w:rsidRDefault="000A0BFA" w:rsidP="000A0BFA">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r w:rsidR="00840AB2">
              <w:rPr>
                <w:rFonts w:ascii="Arial" w:hAnsi="Arial" w:cs="Arial"/>
                <w:color w:val="000000"/>
                <w:sz w:val="18"/>
                <w:szCs w:val="18"/>
                <w:lang w:eastAsia="ja-JP"/>
              </w:rPr>
              <w:t>1</w:t>
            </w:r>
            <w:r>
              <w:rPr>
                <w:rFonts w:ascii="Arial" w:hAnsi="Arial" w:cs="Arial"/>
                <w:color w:val="000000"/>
                <w:sz w:val="18"/>
                <w:szCs w:val="18"/>
                <w:lang w:eastAsia="ja-JP"/>
              </w:rPr>
              <w:t>.6]</w:t>
            </w:r>
            <w:r w:rsidRPr="000A0BFA">
              <w:rPr>
                <w:rFonts w:ascii="Arial" w:hAnsi="Arial" w:cs="Arial"/>
                <w:color w:val="000000"/>
                <w:sz w:val="18"/>
                <w:szCs w:val="18"/>
                <w:vertAlign w:val="superscript"/>
                <w:lang w:eastAsia="ja-JP"/>
              </w:rPr>
              <w:t>X</w:t>
            </w:r>
          </w:p>
        </w:tc>
        <w:tc>
          <w:tcPr>
            <w:tcW w:w="775" w:type="dxa"/>
            <w:tcBorders>
              <w:top w:val="nil"/>
              <w:left w:val="nil"/>
              <w:bottom w:val="single" w:sz="4" w:space="0" w:color="auto"/>
              <w:right w:val="single" w:sz="4" w:space="0" w:color="auto"/>
            </w:tcBorders>
            <w:vAlign w:val="center"/>
          </w:tcPr>
          <w:p w14:paraId="7F0CC6D6" w14:textId="696C92AA" w:rsidR="000A0BFA" w:rsidRDefault="000A0BFA" w:rsidP="000A0BF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76" w:type="dxa"/>
            <w:tcBorders>
              <w:top w:val="nil"/>
              <w:left w:val="nil"/>
              <w:bottom w:val="single" w:sz="4" w:space="0" w:color="auto"/>
              <w:right w:val="single" w:sz="4" w:space="0" w:color="auto"/>
            </w:tcBorders>
            <w:vAlign w:val="center"/>
          </w:tcPr>
          <w:p w14:paraId="2834F2C2" w14:textId="08B776BA" w:rsidR="000A0BFA" w:rsidRDefault="000A0BFA" w:rsidP="000A0BFA">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r w:rsidR="000A0BFA" w14:paraId="55392ADA" w14:textId="77777777" w:rsidTr="000A0BFA">
        <w:trPr>
          <w:trHeight w:val="70"/>
          <w:jc w:val="center"/>
        </w:trPr>
        <w:tc>
          <w:tcPr>
            <w:tcW w:w="8726" w:type="dxa"/>
            <w:gridSpan w:val="9"/>
            <w:tcBorders>
              <w:top w:val="single" w:sz="4" w:space="0" w:color="auto"/>
              <w:left w:val="single" w:sz="4" w:space="0" w:color="auto"/>
              <w:bottom w:val="single" w:sz="4" w:space="0" w:color="auto"/>
              <w:right w:val="single" w:sz="4" w:space="0" w:color="auto"/>
            </w:tcBorders>
            <w:vAlign w:val="center"/>
          </w:tcPr>
          <w:p w14:paraId="28D02C1D" w14:textId="174AD00E" w:rsidR="000A0BFA" w:rsidRDefault="000A0BFA" w:rsidP="000A0BFA">
            <w:pPr>
              <w:spacing w:after="0"/>
              <w:rPr>
                <w:rFonts w:ascii="Arial" w:hAnsi="Arial" w:cs="Arial"/>
                <w:color w:val="000000"/>
                <w:sz w:val="18"/>
                <w:szCs w:val="18"/>
                <w:lang w:eastAsia="ja-JP"/>
              </w:rPr>
            </w:pPr>
            <w:r>
              <w:rPr>
                <w:rFonts w:ascii="Arial" w:hAnsi="Arial" w:cs="Arial"/>
                <w:color w:val="000000"/>
                <w:sz w:val="18"/>
                <w:szCs w:val="18"/>
                <w:lang w:eastAsia="ja-JP"/>
              </w:rPr>
              <w:t xml:space="preserve">Note X: This MSD applies for UEs supporting CA_n5-n8 with the band n8 UL restricted to </w:t>
            </w:r>
            <w:r w:rsidRPr="000A0BFA">
              <w:rPr>
                <w:rFonts w:ascii="Arial" w:hAnsi="Arial" w:cs="Arial"/>
                <w:color w:val="000000"/>
                <w:sz w:val="18"/>
                <w:szCs w:val="18"/>
                <w:lang w:eastAsia="ja-JP"/>
              </w:rPr>
              <w:t>904-915MHz frequency range</w:t>
            </w:r>
            <w:r>
              <w:rPr>
                <w:rFonts w:ascii="Arial" w:hAnsi="Arial" w:cs="Arial"/>
                <w:color w:val="000000"/>
                <w:sz w:val="18"/>
                <w:szCs w:val="18"/>
                <w:lang w:eastAsia="ja-JP"/>
              </w:rPr>
              <w:t>.</w:t>
            </w:r>
          </w:p>
        </w:tc>
      </w:tr>
    </w:tbl>
    <w:p w14:paraId="06881361" w14:textId="77777777" w:rsidR="00656DBF" w:rsidRDefault="00656DBF" w:rsidP="00692F55">
      <w:pPr>
        <w:spacing w:after="0"/>
        <w:rPr>
          <w:rFonts w:eastAsia="MS Mincho"/>
          <w:b/>
          <w:bCs/>
        </w:rPr>
      </w:pPr>
    </w:p>
    <w:bookmarkEnd w:id="3"/>
    <w:p w14:paraId="7BE54F94" w14:textId="77777777" w:rsidR="00305289" w:rsidRDefault="00305289" w:rsidP="00274AAC">
      <w:pPr>
        <w:pStyle w:val="Heading1"/>
        <w:tabs>
          <w:tab w:val="clear" w:pos="1152"/>
          <w:tab w:val="num" w:pos="450"/>
        </w:tabs>
        <w:ind w:left="450"/>
      </w:pPr>
      <w:r>
        <w:t>Conclusions</w:t>
      </w:r>
    </w:p>
    <w:p w14:paraId="68711531" w14:textId="4030E304" w:rsidR="00510EE8" w:rsidRDefault="00305289" w:rsidP="00C64412">
      <w:pPr>
        <w:spacing w:after="0"/>
        <w:jc w:val="both"/>
      </w:pPr>
      <w:r>
        <w:t>In this contribution</w:t>
      </w:r>
      <w:r w:rsidR="009B7F5E">
        <w:t xml:space="preserve">, we have discussed the </w:t>
      </w:r>
      <w:r w:rsidR="00A91B59">
        <w:t>requirement</w:t>
      </w:r>
      <w:r w:rsidR="004708C1">
        <w:t>s</w:t>
      </w:r>
      <w:r w:rsidR="00A91B59">
        <w:t xml:space="preserve"> </w:t>
      </w:r>
      <w:r w:rsidR="004708C1">
        <w:t>for</w:t>
      </w:r>
      <w:r w:rsidR="00A91B59">
        <w:t xml:space="preserve"> </w:t>
      </w:r>
      <w:r w:rsidR="002D491C">
        <w:t>CA_n</w:t>
      </w:r>
      <w:r w:rsidR="007D5F82">
        <w:t>5</w:t>
      </w:r>
      <w:r w:rsidR="002D491C">
        <w:t>-n</w:t>
      </w:r>
      <w:r w:rsidR="00504A15">
        <w:t>8</w:t>
      </w:r>
      <w:r w:rsidR="002D491C">
        <w:t xml:space="preserve"> </w:t>
      </w:r>
      <w:r w:rsidR="00504A15">
        <w:t>based on way forward [1], and make the following proposals</w:t>
      </w:r>
      <w:r w:rsidR="00CA404D">
        <w:t>.</w:t>
      </w:r>
    </w:p>
    <w:p w14:paraId="5C1666CE" w14:textId="6272D014" w:rsidR="006F288B" w:rsidRDefault="006F288B" w:rsidP="00C64412">
      <w:pPr>
        <w:spacing w:after="0"/>
        <w:jc w:val="both"/>
      </w:pPr>
    </w:p>
    <w:p w14:paraId="44C0425A" w14:textId="77777777" w:rsidR="00AA53A0" w:rsidRDefault="00AA53A0" w:rsidP="00AA53A0">
      <w:pPr>
        <w:spacing w:after="0"/>
        <w:rPr>
          <w:b/>
          <w:bCs/>
          <w:lang w:val="en-US" w:eastAsia="zh-CN"/>
        </w:rPr>
      </w:pPr>
      <w:r w:rsidRPr="00930432">
        <w:rPr>
          <w:b/>
          <w:bCs/>
          <w:lang w:val="en-US" w:eastAsia="zh-CN"/>
        </w:rPr>
        <w:t xml:space="preserve">Proposal on </w:t>
      </w:r>
      <w:r>
        <w:rPr>
          <w:b/>
          <w:bCs/>
          <w:lang w:val="en-US" w:eastAsia="zh-CN"/>
        </w:rPr>
        <w:t>supported BCS for CA_n5-n8</w:t>
      </w:r>
      <w:r w:rsidRPr="00930432">
        <w:rPr>
          <w:b/>
          <w:bCs/>
          <w:lang w:val="en-US" w:eastAsia="zh-CN"/>
        </w:rPr>
        <w:t>:</w:t>
      </w:r>
      <w:r>
        <w:rPr>
          <w:b/>
          <w:bCs/>
          <w:lang w:val="en-US" w:eastAsia="zh-CN"/>
        </w:rPr>
        <w:t xml:space="preserve"> </w:t>
      </w:r>
    </w:p>
    <w:p w14:paraId="1EBE5DCD" w14:textId="77777777" w:rsidR="00AA53A0" w:rsidRDefault="00AA53A0" w:rsidP="00AA53A0">
      <w:pPr>
        <w:pStyle w:val="ListParagraph"/>
        <w:numPr>
          <w:ilvl w:val="0"/>
          <w:numId w:val="19"/>
        </w:numPr>
        <w:spacing w:after="0"/>
        <w:rPr>
          <w:b/>
          <w:bCs/>
          <w:lang w:val="en-US" w:eastAsia="zh-CN"/>
        </w:rPr>
      </w:pPr>
      <w:r>
        <w:rPr>
          <w:b/>
          <w:bCs/>
          <w:lang w:val="en-US" w:eastAsia="zh-CN"/>
        </w:rPr>
        <w:t>The following BCS in Table 1 are introduced in 38.101-1</w:t>
      </w:r>
    </w:p>
    <w:p w14:paraId="0821328E" w14:textId="77777777" w:rsidR="00AA53A0" w:rsidRDefault="00AA53A0" w:rsidP="00AA53A0">
      <w:pPr>
        <w:pStyle w:val="ListParagraph"/>
        <w:numPr>
          <w:ilvl w:val="0"/>
          <w:numId w:val="19"/>
        </w:numPr>
        <w:spacing w:after="0"/>
        <w:rPr>
          <w:b/>
          <w:bCs/>
          <w:lang w:val="en-US" w:eastAsia="zh-CN"/>
        </w:rPr>
      </w:pPr>
      <w:r w:rsidRPr="007F2A4B">
        <w:rPr>
          <w:b/>
          <w:bCs/>
          <w:lang w:val="en-US" w:eastAsia="zh-CN"/>
        </w:rPr>
        <w:t>BCS 1 is introduced pending the feasibility from RAN2 with/without dedicated signaling</w:t>
      </w:r>
    </w:p>
    <w:p w14:paraId="7C9D2416" w14:textId="77777777" w:rsidR="00AA53A0" w:rsidRDefault="00AA53A0" w:rsidP="00AA53A0">
      <w:pPr>
        <w:pStyle w:val="ListParagraph"/>
        <w:numPr>
          <w:ilvl w:val="0"/>
          <w:numId w:val="19"/>
        </w:numPr>
        <w:spacing w:after="0"/>
        <w:rPr>
          <w:b/>
          <w:bCs/>
          <w:lang w:val="en-US" w:eastAsia="zh-CN"/>
        </w:rPr>
      </w:pPr>
      <w:r>
        <w:rPr>
          <w:b/>
          <w:bCs/>
          <w:lang w:val="en-US" w:eastAsia="zh-CN"/>
        </w:rPr>
        <w:t>BCS0 is the baseline support while BCS1 and BCS2 are optional (via related BCS being signaled or not)</w:t>
      </w:r>
    </w:p>
    <w:p w14:paraId="337E4A2B" w14:textId="77777777" w:rsidR="00AA53A0" w:rsidRDefault="00AA53A0" w:rsidP="00AA53A0">
      <w:pPr>
        <w:pStyle w:val="ListParagraph"/>
        <w:numPr>
          <w:ilvl w:val="0"/>
          <w:numId w:val="19"/>
        </w:numPr>
        <w:spacing w:after="0"/>
        <w:rPr>
          <w:b/>
          <w:bCs/>
          <w:lang w:val="en-US" w:eastAsia="zh-CN"/>
        </w:rPr>
      </w:pPr>
      <w:r>
        <w:rPr>
          <w:b/>
          <w:bCs/>
          <w:lang w:val="en-US" w:eastAsia="zh-CN"/>
        </w:rPr>
        <w:t>UEs supporting BCS1 are not mandated to support BCS2</w:t>
      </w:r>
    </w:p>
    <w:p w14:paraId="0EF015F0" w14:textId="77777777" w:rsidR="00AA53A0" w:rsidRPr="008928A0" w:rsidRDefault="00AA53A0" w:rsidP="00AA53A0">
      <w:pPr>
        <w:pStyle w:val="ListParagraph"/>
        <w:numPr>
          <w:ilvl w:val="0"/>
          <w:numId w:val="19"/>
        </w:numPr>
        <w:spacing w:after="0"/>
        <w:rPr>
          <w:b/>
          <w:bCs/>
          <w:lang w:val="en-US" w:eastAsia="zh-CN"/>
        </w:rPr>
      </w:pPr>
      <w:r>
        <w:rPr>
          <w:b/>
          <w:bCs/>
          <w:lang w:val="en-US" w:eastAsia="zh-CN"/>
        </w:rPr>
        <w:t>UEs supporting BCS2 are not mandated to support BCS1.</w:t>
      </w:r>
    </w:p>
    <w:p w14:paraId="2B864226" w14:textId="77777777" w:rsidR="00AA53A0" w:rsidRDefault="00AA53A0" w:rsidP="00AA53A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BCS for CA_n5-n8 with different UL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3336"/>
        <w:gridCol w:w="2335"/>
      </w:tblGrid>
      <w:tr w:rsidR="00AA53A0" w:rsidRPr="00520CEB" w14:paraId="4171383B" w14:textId="77777777" w:rsidTr="00E8308C">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58A47ADA" w14:textId="77777777" w:rsidR="00AA53A0" w:rsidRPr="00BC69FF" w:rsidRDefault="00AA53A0" w:rsidP="00E8308C">
            <w:pPr>
              <w:pStyle w:val="TAH"/>
              <w:rPr>
                <w:bCs/>
                <w:szCs w:val="18"/>
                <w:lang w:eastAsia="zh-CN"/>
              </w:rPr>
            </w:pPr>
            <w:r w:rsidRPr="00BC69FF">
              <w:rPr>
                <w:bCs/>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3909EF3D" w14:textId="77777777" w:rsidR="00AA53A0" w:rsidRPr="00BC69FF" w:rsidRDefault="00AA53A0" w:rsidP="00E8308C">
            <w:pPr>
              <w:pStyle w:val="TAH"/>
              <w:rPr>
                <w:bCs/>
                <w:szCs w:val="18"/>
                <w:lang w:eastAsia="zh-CN"/>
              </w:rPr>
            </w:pPr>
            <w:r w:rsidRPr="00BC69FF">
              <w:rPr>
                <w:bCs/>
                <w:lang w:val="en-US"/>
              </w:rPr>
              <w:t>Uplink CA configuration</w:t>
            </w:r>
            <w:r w:rsidRPr="00BC69FF">
              <w:rPr>
                <w:bCs/>
                <w:lang w:val="en-US" w:eastAsia="zh-CN"/>
              </w:rPr>
              <w:t xml:space="preserve"> </w:t>
            </w:r>
            <w:r w:rsidRPr="00BC69FF">
              <w:rPr>
                <w:bCs/>
                <w:lang w:val="en-US"/>
              </w:rPr>
              <w:t>or single uplink carrier</w:t>
            </w:r>
            <w:r w:rsidRPr="007F2A4B">
              <w:rPr>
                <w:vertAlign w:val="superscript"/>
              </w:rPr>
              <w:t>10</w:t>
            </w:r>
          </w:p>
        </w:tc>
        <w:tc>
          <w:tcPr>
            <w:tcW w:w="800" w:type="dxa"/>
            <w:tcBorders>
              <w:top w:val="single" w:sz="4" w:space="0" w:color="auto"/>
              <w:left w:val="single" w:sz="4" w:space="0" w:color="auto"/>
              <w:bottom w:val="single" w:sz="4" w:space="0" w:color="auto"/>
              <w:right w:val="single" w:sz="4" w:space="0" w:color="auto"/>
            </w:tcBorders>
            <w:vAlign w:val="center"/>
          </w:tcPr>
          <w:p w14:paraId="4D2BBC2B" w14:textId="77777777" w:rsidR="00AA53A0" w:rsidRPr="00BC69FF" w:rsidRDefault="00AA53A0" w:rsidP="00E8308C">
            <w:pPr>
              <w:pStyle w:val="TAH"/>
              <w:rPr>
                <w:bCs/>
                <w:szCs w:val="18"/>
                <w:lang w:val="en-US" w:eastAsia="zh-CN"/>
              </w:rPr>
            </w:pPr>
            <w:r w:rsidRPr="00BC69FF">
              <w:rPr>
                <w:bCs/>
              </w:rPr>
              <w:t>NR Band</w:t>
            </w:r>
          </w:p>
        </w:tc>
        <w:tc>
          <w:tcPr>
            <w:tcW w:w="3336" w:type="dxa"/>
            <w:tcBorders>
              <w:top w:val="single" w:sz="4" w:space="0" w:color="auto"/>
              <w:left w:val="single" w:sz="4" w:space="0" w:color="auto"/>
              <w:bottom w:val="single" w:sz="4" w:space="0" w:color="auto"/>
              <w:right w:val="single" w:sz="4" w:space="0" w:color="auto"/>
            </w:tcBorders>
            <w:vAlign w:val="center"/>
          </w:tcPr>
          <w:p w14:paraId="21DEA2A0" w14:textId="77777777" w:rsidR="00AA53A0" w:rsidRPr="00BC69FF" w:rsidRDefault="00AA53A0" w:rsidP="00E8308C">
            <w:pPr>
              <w:pStyle w:val="TAH"/>
              <w:rPr>
                <w:bCs/>
                <w:szCs w:val="18"/>
                <w:lang w:val="en-US" w:eastAsia="zh-CN"/>
              </w:rPr>
            </w:pPr>
            <w:r w:rsidRPr="00BC69FF">
              <w:rPr>
                <w:bCs/>
              </w:rPr>
              <w:t>Channel bandwidth (MHz) (NOTE 3)</w:t>
            </w:r>
          </w:p>
        </w:tc>
        <w:tc>
          <w:tcPr>
            <w:tcW w:w="2335" w:type="dxa"/>
            <w:tcBorders>
              <w:top w:val="single" w:sz="4" w:space="0" w:color="auto"/>
              <w:left w:val="single" w:sz="4" w:space="0" w:color="auto"/>
              <w:bottom w:val="single" w:sz="4" w:space="0" w:color="auto"/>
              <w:right w:val="single" w:sz="4" w:space="0" w:color="auto"/>
            </w:tcBorders>
            <w:vAlign w:val="center"/>
          </w:tcPr>
          <w:p w14:paraId="7511A844" w14:textId="77777777" w:rsidR="00AA53A0" w:rsidRPr="00BC69FF" w:rsidRDefault="00AA53A0" w:rsidP="00E8308C">
            <w:pPr>
              <w:pStyle w:val="TAH"/>
              <w:rPr>
                <w:bCs/>
              </w:rPr>
            </w:pPr>
            <w:r w:rsidRPr="00BC69FF">
              <w:rPr>
                <w:bCs/>
              </w:rPr>
              <w:t>Bandwidth combination set</w:t>
            </w:r>
          </w:p>
        </w:tc>
      </w:tr>
      <w:tr w:rsidR="00AA53A0" w:rsidRPr="00520CEB" w14:paraId="29FE4538" w14:textId="77777777" w:rsidTr="00E8308C">
        <w:trPr>
          <w:trHeight w:val="187"/>
          <w:jc w:val="center"/>
        </w:trPr>
        <w:tc>
          <w:tcPr>
            <w:tcW w:w="1567" w:type="dxa"/>
            <w:tcBorders>
              <w:top w:val="single" w:sz="4" w:space="0" w:color="auto"/>
              <w:left w:val="single" w:sz="4" w:space="0" w:color="auto"/>
              <w:bottom w:val="nil"/>
              <w:right w:val="single" w:sz="4" w:space="0" w:color="auto"/>
            </w:tcBorders>
            <w:vAlign w:val="center"/>
          </w:tcPr>
          <w:p w14:paraId="2F870F45" w14:textId="77777777" w:rsidR="00AA53A0" w:rsidRPr="00BC69FF" w:rsidRDefault="00AA53A0" w:rsidP="00E8308C">
            <w:pPr>
              <w:pStyle w:val="TAC"/>
              <w:rPr>
                <w:szCs w:val="18"/>
                <w:lang w:eastAsia="zh-CN"/>
              </w:rPr>
            </w:pPr>
            <w:r w:rsidRPr="00BC69FF">
              <w:rPr>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14:paraId="6B6189C1" w14:textId="77777777" w:rsidR="00AA53A0" w:rsidRPr="00BC69FF" w:rsidRDefault="00AA53A0" w:rsidP="00E8308C">
            <w:pPr>
              <w:pStyle w:val="TAC"/>
              <w:rPr>
                <w:szCs w:val="18"/>
                <w:lang w:eastAsia="zh-CN"/>
              </w:rPr>
            </w:pPr>
            <w:r w:rsidRPr="00BC69FF">
              <w:rPr>
                <w:szCs w:val="18"/>
                <w:lang w:eastAsia="zh-CN"/>
              </w:rPr>
              <w:t>n5</w:t>
            </w:r>
            <w:r w:rsidRPr="00BC69FF">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17EE9A17" w14:textId="77777777" w:rsidR="00AA53A0" w:rsidRPr="00BC69FF" w:rsidRDefault="00AA53A0" w:rsidP="00E8308C">
            <w:pPr>
              <w:pStyle w:val="TAC"/>
              <w:rPr>
                <w:szCs w:val="18"/>
                <w:lang w:val="en-US" w:eastAsia="zh-CN"/>
              </w:rPr>
            </w:pPr>
            <w:r w:rsidRPr="00BC69FF">
              <w:rPr>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379A2A44"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3054383D" w14:textId="77777777" w:rsidR="00AA53A0" w:rsidRPr="00BC69FF" w:rsidRDefault="00AA53A0" w:rsidP="00E8308C">
            <w:pPr>
              <w:pStyle w:val="TAC"/>
              <w:rPr>
                <w:szCs w:val="18"/>
                <w:lang w:val="en-US" w:eastAsia="zh-CN"/>
              </w:rPr>
            </w:pPr>
            <w:r w:rsidRPr="00BC69FF">
              <w:rPr>
                <w:szCs w:val="18"/>
                <w:lang w:val="en-US" w:eastAsia="zh-CN"/>
              </w:rPr>
              <w:t>0</w:t>
            </w:r>
          </w:p>
        </w:tc>
      </w:tr>
      <w:tr w:rsidR="00AA53A0" w:rsidRPr="00520CEB" w14:paraId="67614BA5" w14:textId="77777777" w:rsidTr="00E8308C">
        <w:trPr>
          <w:trHeight w:val="187"/>
          <w:jc w:val="center"/>
        </w:trPr>
        <w:tc>
          <w:tcPr>
            <w:tcW w:w="1567" w:type="dxa"/>
            <w:tcBorders>
              <w:top w:val="nil"/>
              <w:left w:val="single" w:sz="4" w:space="0" w:color="auto"/>
              <w:bottom w:val="nil"/>
              <w:right w:val="single" w:sz="4" w:space="0" w:color="auto"/>
            </w:tcBorders>
            <w:vAlign w:val="center"/>
          </w:tcPr>
          <w:p w14:paraId="1AB22CA5" w14:textId="77777777" w:rsidR="00AA53A0" w:rsidRPr="00BC69FF" w:rsidRDefault="00AA53A0" w:rsidP="00E8308C">
            <w:pPr>
              <w:pStyle w:val="TAC"/>
              <w:rPr>
                <w:szCs w:val="18"/>
                <w:lang w:eastAsia="zh-CN"/>
              </w:rPr>
            </w:pPr>
          </w:p>
        </w:tc>
        <w:tc>
          <w:tcPr>
            <w:tcW w:w="2645" w:type="dxa"/>
            <w:vMerge/>
            <w:tcBorders>
              <w:left w:val="single" w:sz="4" w:space="0" w:color="auto"/>
              <w:bottom w:val="single" w:sz="4" w:space="0" w:color="auto"/>
              <w:right w:val="single" w:sz="4" w:space="0" w:color="auto"/>
            </w:tcBorders>
            <w:vAlign w:val="center"/>
          </w:tcPr>
          <w:p w14:paraId="40676B5E" w14:textId="77777777" w:rsidR="00AA53A0" w:rsidRPr="00BC69FF" w:rsidRDefault="00AA53A0" w:rsidP="00E8308C">
            <w:pPr>
              <w:pStyle w:val="TAC"/>
              <w:rPr>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A8EBC2E" w14:textId="77777777" w:rsidR="00AA53A0" w:rsidRPr="00BC69FF" w:rsidRDefault="00AA53A0" w:rsidP="00E8308C">
            <w:pPr>
              <w:pStyle w:val="TAC"/>
              <w:rPr>
                <w:szCs w:val="18"/>
                <w:lang w:val="en-US" w:eastAsia="zh-CN"/>
              </w:rPr>
            </w:pPr>
            <w:r w:rsidRPr="00BC69FF">
              <w:rPr>
                <w:szCs w:val="18"/>
                <w:lang w:val="en-US" w:eastAsia="zh-CN"/>
              </w:rPr>
              <w:t>n8</w:t>
            </w:r>
          </w:p>
        </w:tc>
        <w:tc>
          <w:tcPr>
            <w:tcW w:w="3336" w:type="dxa"/>
            <w:tcBorders>
              <w:top w:val="nil"/>
              <w:left w:val="single" w:sz="4" w:space="0" w:color="auto"/>
              <w:bottom w:val="nil"/>
              <w:right w:val="single" w:sz="4" w:space="0" w:color="auto"/>
            </w:tcBorders>
            <w:vAlign w:val="center"/>
          </w:tcPr>
          <w:p w14:paraId="30D6120B"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nil"/>
              <w:left w:val="single" w:sz="4" w:space="0" w:color="auto"/>
              <w:bottom w:val="nil"/>
              <w:right w:val="single" w:sz="4" w:space="0" w:color="auto"/>
            </w:tcBorders>
            <w:vAlign w:val="center"/>
          </w:tcPr>
          <w:p w14:paraId="1F7F07F7" w14:textId="77777777" w:rsidR="00AA53A0" w:rsidRPr="00BC69FF" w:rsidRDefault="00AA53A0" w:rsidP="00E8308C">
            <w:pPr>
              <w:pStyle w:val="TAC"/>
              <w:rPr>
                <w:szCs w:val="18"/>
                <w:lang w:val="en-US" w:eastAsia="zh-CN"/>
              </w:rPr>
            </w:pPr>
          </w:p>
        </w:tc>
      </w:tr>
      <w:tr w:rsidR="00AA53A0" w:rsidRPr="00520CEB" w14:paraId="7FDD22E1" w14:textId="77777777" w:rsidTr="00E8308C">
        <w:trPr>
          <w:trHeight w:val="187"/>
          <w:jc w:val="center"/>
        </w:trPr>
        <w:tc>
          <w:tcPr>
            <w:tcW w:w="1567" w:type="dxa"/>
            <w:tcBorders>
              <w:top w:val="nil"/>
              <w:left w:val="single" w:sz="4" w:space="0" w:color="auto"/>
              <w:bottom w:val="nil"/>
              <w:right w:val="single" w:sz="4" w:space="0" w:color="auto"/>
            </w:tcBorders>
            <w:vAlign w:val="center"/>
          </w:tcPr>
          <w:p w14:paraId="1A9FECA2" w14:textId="77777777" w:rsidR="00AA53A0" w:rsidRPr="00BC69FF" w:rsidRDefault="00AA53A0" w:rsidP="00E8308C">
            <w:pPr>
              <w:pStyle w:val="TAC"/>
              <w:rPr>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0445C7B7" w14:textId="77777777" w:rsidR="00AA53A0" w:rsidRPr="00BC69FF" w:rsidRDefault="00AA53A0" w:rsidP="00E8308C">
            <w:pPr>
              <w:pStyle w:val="TAC"/>
              <w:rPr>
                <w:szCs w:val="18"/>
                <w:lang w:val="en-US" w:eastAsia="zh-CN"/>
              </w:rPr>
            </w:pPr>
            <w:r w:rsidRPr="00BC69FF">
              <w:rPr>
                <w:szCs w:val="18"/>
                <w:lang w:eastAsia="zh-CN"/>
              </w:rPr>
              <w:t>CA_n5A-n8A</w:t>
            </w:r>
            <w:r w:rsidRPr="00BC69FF">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040B6830" w14:textId="77777777" w:rsidR="00AA53A0" w:rsidRPr="00BC69FF" w:rsidRDefault="00AA53A0" w:rsidP="00E8308C">
            <w:pPr>
              <w:pStyle w:val="TAC"/>
              <w:rPr>
                <w:rFonts w:eastAsiaTheme="minorEastAsia"/>
                <w:szCs w:val="18"/>
                <w:lang w:val="en-US" w:eastAsia="zh-CN"/>
              </w:rPr>
            </w:pPr>
            <w:r w:rsidRPr="00BC69FF">
              <w:rPr>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44A8AF76"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16601A49" w14:textId="77777777" w:rsidR="00AA53A0" w:rsidRPr="00BC69FF" w:rsidRDefault="00AA53A0" w:rsidP="00E8308C">
            <w:pPr>
              <w:pStyle w:val="TAC"/>
              <w:rPr>
                <w:szCs w:val="18"/>
                <w:lang w:val="en-US" w:eastAsia="zh-CN"/>
              </w:rPr>
            </w:pPr>
            <w:r w:rsidRPr="00BC69FF">
              <w:rPr>
                <w:szCs w:val="18"/>
                <w:lang w:val="en-US" w:eastAsia="zh-CN"/>
              </w:rPr>
              <w:t>1</w:t>
            </w:r>
          </w:p>
        </w:tc>
      </w:tr>
      <w:tr w:rsidR="00AA53A0" w:rsidRPr="00520CEB" w14:paraId="0783FB63" w14:textId="77777777" w:rsidTr="00E8308C">
        <w:trPr>
          <w:trHeight w:val="187"/>
          <w:jc w:val="center"/>
        </w:trPr>
        <w:tc>
          <w:tcPr>
            <w:tcW w:w="1567" w:type="dxa"/>
            <w:tcBorders>
              <w:top w:val="nil"/>
              <w:left w:val="single" w:sz="4" w:space="0" w:color="auto"/>
              <w:bottom w:val="nil"/>
              <w:right w:val="single" w:sz="4" w:space="0" w:color="auto"/>
            </w:tcBorders>
            <w:vAlign w:val="center"/>
          </w:tcPr>
          <w:p w14:paraId="61901310" w14:textId="77777777" w:rsidR="00AA53A0" w:rsidRPr="00BC69FF" w:rsidRDefault="00AA53A0" w:rsidP="00E8308C">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6F383A6E" w14:textId="77777777" w:rsidR="00AA53A0" w:rsidRPr="00BC69FF" w:rsidRDefault="00AA53A0" w:rsidP="00E8308C">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B268432" w14:textId="77777777" w:rsidR="00AA53A0" w:rsidRPr="00BC69FF" w:rsidRDefault="00AA53A0" w:rsidP="00E8308C">
            <w:pPr>
              <w:pStyle w:val="TAC"/>
              <w:rPr>
                <w:szCs w:val="18"/>
                <w:lang w:val="en-US" w:eastAsia="zh-CN"/>
              </w:rPr>
            </w:pPr>
            <w:r w:rsidRPr="00BC69FF">
              <w:rPr>
                <w:szCs w:val="18"/>
                <w:lang w:val="en-US" w:eastAsia="zh-CN"/>
              </w:rPr>
              <w:t>n8</w:t>
            </w:r>
          </w:p>
        </w:tc>
        <w:tc>
          <w:tcPr>
            <w:tcW w:w="3336" w:type="dxa"/>
            <w:tcBorders>
              <w:top w:val="nil"/>
              <w:left w:val="single" w:sz="4" w:space="0" w:color="auto"/>
              <w:bottom w:val="single" w:sz="4" w:space="0" w:color="auto"/>
              <w:right w:val="single" w:sz="4" w:space="0" w:color="auto"/>
            </w:tcBorders>
            <w:vAlign w:val="center"/>
          </w:tcPr>
          <w:p w14:paraId="6FAA6447"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nil"/>
              <w:left w:val="single" w:sz="4" w:space="0" w:color="auto"/>
              <w:bottom w:val="single" w:sz="4" w:space="0" w:color="auto"/>
              <w:right w:val="single" w:sz="4" w:space="0" w:color="auto"/>
            </w:tcBorders>
            <w:vAlign w:val="center"/>
          </w:tcPr>
          <w:p w14:paraId="76D5EA21" w14:textId="77777777" w:rsidR="00AA53A0" w:rsidRPr="00BC69FF" w:rsidRDefault="00AA53A0" w:rsidP="00E8308C">
            <w:pPr>
              <w:pStyle w:val="TAC"/>
              <w:rPr>
                <w:szCs w:val="18"/>
                <w:lang w:val="en-US" w:eastAsia="zh-CN"/>
              </w:rPr>
            </w:pPr>
          </w:p>
        </w:tc>
      </w:tr>
      <w:tr w:rsidR="00AA53A0" w:rsidRPr="00520CEB" w14:paraId="7E59A32B" w14:textId="77777777" w:rsidTr="00E8308C">
        <w:trPr>
          <w:trHeight w:val="187"/>
          <w:jc w:val="center"/>
        </w:trPr>
        <w:tc>
          <w:tcPr>
            <w:tcW w:w="1567" w:type="dxa"/>
            <w:tcBorders>
              <w:top w:val="nil"/>
              <w:left w:val="single" w:sz="4" w:space="0" w:color="auto"/>
              <w:bottom w:val="nil"/>
              <w:right w:val="single" w:sz="4" w:space="0" w:color="auto"/>
            </w:tcBorders>
            <w:vAlign w:val="center"/>
          </w:tcPr>
          <w:p w14:paraId="6D4FC121" w14:textId="77777777" w:rsidR="00AA53A0" w:rsidRPr="00BC69FF" w:rsidRDefault="00AA53A0" w:rsidP="00E8308C">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27B109B9" w14:textId="77777777" w:rsidR="00AA53A0" w:rsidRPr="00BC69FF" w:rsidRDefault="00AA53A0" w:rsidP="00E8308C">
            <w:pPr>
              <w:pStyle w:val="TAC"/>
            </w:pPr>
            <w:r w:rsidRPr="00BC69FF">
              <w:rPr>
                <w:szCs w:val="18"/>
                <w:lang w:val="en-US" w:eastAsia="zh-CN"/>
              </w:rPr>
              <w:t>CA_n5A-n8A</w:t>
            </w:r>
            <w:r w:rsidRPr="00BC69FF">
              <w:rPr>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14:paraId="4DCEC610" w14:textId="77777777" w:rsidR="00AA53A0" w:rsidRPr="00BC69FF" w:rsidRDefault="00AA53A0" w:rsidP="00E8308C">
            <w:pPr>
              <w:pStyle w:val="TAC"/>
              <w:rPr>
                <w:szCs w:val="18"/>
                <w:lang w:eastAsia="zh-CN"/>
              </w:rPr>
            </w:pPr>
            <w:r w:rsidRPr="00BC69FF">
              <w:rPr>
                <w:szCs w:val="18"/>
                <w:lang w:eastAsia="zh-CN"/>
              </w:rPr>
              <w:t>n5</w:t>
            </w:r>
          </w:p>
        </w:tc>
        <w:tc>
          <w:tcPr>
            <w:tcW w:w="3336" w:type="dxa"/>
            <w:tcBorders>
              <w:top w:val="single" w:sz="4" w:space="0" w:color="auto"/>
              <w:left w:val="single" w:sz="4" w:space="0" w:color="auto"/>
              <w:bottom w:val="nil"/>
              <w:right w:val="single" w:sz="4" w:space="0" w:color="auto"/>
            </w:tcBorders>
            <w:vAlign w:val="center"/>
          </w:tcPr>
          <w:p w14:paraId="10913513"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2DADC48A" w14:textId="77777777" w:rsidR="00AA53A0" w:rsidRPr="00BC69FF" w:rsidRDefault="00AA53A0" w:rsidP="00E8308C">
            <w:pPr>
              <w:pStyle w:val="TAC"/>
              <w:rPr>
                <w:szCs w:val="18"/>
                <w:lang w:val="en-US" w:eastAsia="zh-CN"/>
              </w:rPr>
            </w:pPr>
            <w:r w:rsidRPr="00BC69FF">
              <w:rPr>
                <w:szCs w:val="18"/>
                <w:lang w:val="en-US" w:eastAsia="zh-CN"/>
              </w:rPr>
              <w:t>2</w:t>
            </w:r>
          </w:p>
        </w:tc>
      </w:tr>
      <w:tr w:rsidR="00AA53A0" w:rsidRPr="00520CEB" w14:paraId="627A17CE" w14:textId="77777777" w:rsidTr="00E8308C">
        <w:trPr>
          <w:trHeight w:val="187"/>
          <w:jc w:val="center"/>
        </w:trPr>
        <w:tc>
          <w:tcPr>
            <w:tcW w:w="1567" w:type="dxa"/>
            <w:tcBorders>
              <w:top w:val="nil"/>
              <w:left w:val="single" w:sz="4" w:space="0" w:color="auto"/>
              <w:bottom w:val="nil"/>
              <w:right w:val="single" w:sz="4" w:space="0" w:color="auto"/>
            </w:tcBorders>
            <w:vAlign w:val="center"/>
          </w:tcPr>
          <w:p w14:paraId="4FD59BEF" w14:textId="77777777" w:rsidR="00AA53A0" w:rsidRPr="00BC69FF" w:rsidRDefault="00AA53A0" w:rsidP="00E8308C">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50CC0EA4" w14:textId="77777777" w:rsidR="00AA53A0" w:rsidRPr="00BC69FF" w:rsidRDefault="00AA53A0" w:rsidP="00E8308C">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3F5A9C38" w14:textId="77777777" w:rsidR="00AA53A0" w:rsidRPr="00BC69FF" w:rsidRDefault="00AA53A0" w:rsidP="00E8308C">
            <w:pPr>
              <w:pStyle w:val="TAC"/>
              <w:rPr>
                <w:szCs w:val="18"/>
                <w:lang w:eastAsia="zh-CN"/>
              </w:rPr>
            </w:pPr>
            <w:r w:rsidRPr="00BC69FF">
              <w:rPr>
                <w:szCs w:val="18"/>
                <w:lang w:eastAsia="zh-CN"/>
              </w:rPr>
              <w:t>n8</w:t>
            </w:r>
          </w:p>
        </w:tc>
        <w:tc>
          <w:tcPr>
            <w:tcW w:w="3336" w:type="dxa"/>
            <w:tcBorders>
              <w:top w:val="nil"/>
              <w:left w:val="single" w:sz="4" w:space="0" w:color="auto"/>
              <w:bottom w:val="nil"/>
              <w:right w:val="single" w:sz="4" w:space="0" w:color="auto"/>
            </w:tcBorders>
            <w:vAlign w:val="center"/>
          </w:tcPr>
          <w:p w14:paraId="1227E6BD" w14:textId="77777777" w:rsidR="00AA53A0" w:rsidRPr="00BC69FF" w:rsidRDefault="00AA53A0" w:rsidP="00E8308C">
            <w:pPr>
              <w:pStyle w:val="TAC"/>
              <w:rPr>
                <w:szCs w:val="18"/>
                <w:lang w:val="en-US" w:eastAsia="zh-CN"/>
              </w:rPr>
            </w:pPr>
            <w:r>
              <w:rPr>
                <w:szCs w:val="18"/>
                <w:lang w:val="en-US" w:eastAsia="zh-CN"/>
              </w:rPr>
              <w:t>5, 10</w:t>
            </w:r>
          </w:p>
        </w:tc>
        <w:tc>
          <w:tcPr>
            <w:tcW w:w="2335" w:type="dxa"/>
            <w:tcBorders>
              <w:top w:val="nil"/>
              <w:left w:val="single" w:sz="4" w:space="0" w:color="auto"/>
              <w:bottom w:val="nil"/>
              <w:right w:val="single" w:sz="4" w:space="0" w:color="auto"/>
            </w:tcBorders>
          </w:tcPr>
          <w:p w14:paraId="1FCBA4B3" w14:textId="77777777" w:rsidR="00AA53A0" w:rsidRPr="00BC69FF" w:rsidRDefault="00AA53A0" w:rsidP="00E8308C">
            <w:pPr>
              <w:pStyle w:val="TAC"/>
              <w:rPr>
                <w:szCs w:val="18"/>
                <w:lang w:val="en-US" w:eastAsia="zh-CN"/>
              </w:rPr>
            </w:pPr>
          </w:p>
        </w:tc>
      </w:tr>
      <w:tr w:rsidR="00AA53A0" w:rsidRPr="00520CEB" w14:paraId="60AF9B3B" w14:textId="77777777" w:rsidTr="00E8308C">
        <w:trPr>
          <w:trHeight w:val="187"/>
          <w:jc w:val="center"/>
        </w:trPr>
        <w:tc>
          <w:tcPr>
            <w:tcW w:w="10683" w:type="dxa"/>
            <w:gridSpan w:val="5"/>
            <w:tcBorders>
              <w:left w:val="single" w:sz="4" w:space="0" w:color="auto"/>
              <w:right w:val="single" w:sz="4" w:space="0" w:color="auto"/>
            </w:tcBorders>
            <w:vAlign w:val="center"/>
          </w:tcPr>
          <w:p w14:paraId="00F01D32" w14:textId="77777777" w:rsidR="00AA53A0" w:rsidRPr="00BC69FF" w:rsidRDefault="00AA53A0" w:rsidP="00E8308C">
            <w:pPr>
              <w:pStyle w:val="TAC"/>
              <w:jc w:val="left"/>
              <w:rPr>
                <w:szCs w:val="18"/>
                <w:lang w:val="en-US" w:eastAsia="zh-CN"/>
              </w:rPr>
            </w:pPr>
            <w:r w:rsidRPr="00BC69FF">
              <w:rPr>
                <w:szCs w:val="18"/>
                <w:lang w:val="en-US" w:eastAsia="zh-CN"/>
              </w:rPr>
              <w:t>NOTE X: In BCS0, n8 UL is not supported</w:t>
            </w:r>
            <w:r>
              <w:rPr>
                <w:szCs w:val="18"/>
                <w:lang w:val="en-US" w:eastAsia="zh-CN"/>
              </w:rPr>
              <w:t>.</w:t>
            </w:r>
          </w:p>
          <w:p w14:paraId="169CB519" w14:textId="77777777" w:rsidR="00AA53A0" w:rsidRPr="00BC69FF" w:rsidRDefault="00AA53A0" w:rsidP="00E8308C">
            <w:pPr>
              <w:pStyle w:val="TAC"/>
              <w:jc w:val="left"/>
              <w:rPr>
                <w:szCs w:val="18"/>
                <w:lang w:val="en-US" w:eastAsia="zh-CN"/>
              </w:rPr>
            </w:pPr>
            <w:r w:rsidRPr="00BC69FF">
              <w:rPr>
                <w:szCs w:val="18"/>
                <w:lang w:val="en-US" w:eastAsia="zh-CN"/>
              </w:rPr>
              <w:t>NOTE Y: In BCS1, the concurrent operation of band n5 DL and band n8 UL is not supported</w:t>
            </w:r>
            <w:r>
              <w:rPr>
                <w:szCs w:val="18"/>
                <w:lang w:val="en-US" w:eastAsia="zh-CN"/>
              </w:rPr>
              <w:t xml:space="preserve"> and BCS2 cannot be supported.</w:t>
            </w:r>
          </w:p>
          <w:p w14:paraId="14DC40D3" w14:textId="77777777" w:rsidR="00AA53A0" w:rsidRPr="00BC69FF" w:rsidRDefault="00AA53A0" w:rsidP="00E8308C">
            <w:pPr>
              <w:pStyle w:val="TAC"/>
              <w:jc w:val="left"/>
              <w:rPr>
                <w:szCs w:val="18"/>
                <w:lang w:val="en-US" w:eastAsia="zh-CN"/>
              </w:rPr>
            </w:pPr>
            <w:r w:rsidRPr="00BC69FF">
              <w:rPr>
                <w:szCs w:val="18"/>
                <w:lang w:val="en-US" w:eastAsia="zh-CN"/>
              </w:rPr>
              <w:t>NOTE Z: In BCS2 the band n8 support is restricted to the 904-915MHz frequency range in UL</w:t>
            </w:r>
            <w:r>
              <w:rPr>
                <w:szCs w:val="18"/>
                <w:lang w:val="en-US" w:eastAsia="zh-CN"/>
              </w:rPr>
              <w:t xml:space="preserve"> and BCS1 cannot be supported.</w:t>
            </w:r>
          </w:p>
        </w:tc>
      </w:tr>
    </w:tbl>
    <w:p w14:paraId="69A56C53" w14:textId="77777777" w:rsidR="006F288B" w:rsidRDefault="006F288B" w:rsidP="00C64412">
      <w:pPr>
        <w:spacing w:after="0"/>
        <w:jc w:val="both"/>
      </w:pPr>
    </w:p>
    <w:p w14:paraId="3E2E92AD" w14:textId="77777777" w:rsidR="00AA53A0" w:rsidRDefault="00AA53A0" w:rsidP="00AA53A0">
      <w:pPr>
        <w:pStyle w:val="Caption"/>
        <w:keepNext/>
      </w:pPr>
      <w:r>
        <w:t>Proposal on 1UL cross-band MSD for n5UL and n8DL: see Table 3 below.</w:t>
      </w:r>
    </w:p>
    <w:p w14:paraId="1BBDCDFE" w14:textId="77777777" w:rsidR="00AA53A0" w:rsidRDefault="00AA53A0" w:rsidP="00AA53A0">
      <w:pPr>
        <w:pStyle w:val="Caption"/>
        <w:keepNext/>
        <w:ind w:left="360"/>
        <w:jc w:val="center"/>
        <w:rPr>
          <w:rFonts w:ascii="Arial" w:hAnsi="Arial" w:cs="Arial"/>
          <w:lang w:val="en-US"/>
        </w:rPr>
      </w:pPr>
      <w:r>
        <w:t xml:space="preserve">Table 3: </w:t>
      </w:r>
      <w:r>
        <w:rPr>
          <w:rFonts w:ascii="Arial" w:hAnsi="Arial" w:cs="Arial"/>
          <w:lang w:val="en-US"/>
        </w:rPr>
        <w:t>REFSENS exceptions due to cross-band isolation for n5 UL and n8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AA53A0" w14:paraId="7B0B07AA" w14:textId="77777777" w:rsidTr="00E8308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B944644"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5872FF"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64087BC"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4A4351A"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A95FF63"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77343BD"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BFAB481"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BEB82AA"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500B0BE"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891B99"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4F4ADB9"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19B976B0"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lastRenderedPageBreak/>
              <w:t>source</w:t>
            </w:r>
          </w:p>
        </w:tc>
      </w:tr>
      <w:tr w:rsidR="00AA53A0" w14:paraId="42448214" w14:textId="77777777" w:rsidTr="00E8308C">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31FAC4" w14:textId="77777777" w:rsidR="00AA53A0" w:rsidRDefault="00AA53A0" w:rsidP="00E8308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E34B4" w14:textId="77777777" w:rsidR="00AA53A0" w:rsidRDefault="00AA53A0" w:rsidP="00E8308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E8AED7"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C883296"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09A572"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D1CD11E"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58F4968"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000EFF"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4C1BEA"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8D79A3A" w14:textId="77777777" w:rsidR="00AA53A0" w:rsidRDefault="00AA53A0" w:rsidP="00E8308C">
            <w:pPr>
              <w:spacing w:after="0"/>
              <w:rPr>
                <w:rFonts w:ascii="Arial" w:eastAsia="MS Mincho" w:hAnsi="Arial" w:cs="Arial"/>
                <w:sz w:val="18"/>
                <w:szCs w:val="18"/>
                <w:lang w:eastAsia="zh-CN"/>
              </w:rPr>
            </w:pPr>
          </w:p>
        </w:tc>
      </w:tr>
      <w:tr w:rsidR="00AA53A0" w14:paraId="4F3E73B7"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593F1F64"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5A42F45"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6B65224"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7B7A1461"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CBD42"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555BC"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CD6CF15" w14:textId="77777777" w:rsidR="00AA53A0" w:rsidRDefault="00AA53A0" w:rsidP="00E8308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927.5</w:t>
            </w:r>
          </w:p>
        </w:tc>
        <w:tc>
          <w:tcPr>
            <w:tcW w:w="0" w:type="auto"/>
            <w:tcBorders>
              <w:top w:val="single" w:sz="4" w:space="0" w:color="auto"/>
              <w:left w:val="single" w:sz="4" w:space="0" w:color="auto"/>
              <w:bottom w:val="single" w:sz="4" w:space="0" w:color="auto"/>
              <w:right w:val="single" w:sz="4" w:space="0" w:color="auto"/>
            </w:tcBorders>
            <w:noWrap/>
            <w:vAlign w:val="center"/>
          </w:tcPr>
          <w:p w14:paraId="07D344E7" w14:textId="77777777" w:rsidR="00AA53A0" w:rsidRDefault="00AA53A0" w:rsidP="00E8308C">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071787"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E1E6611"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7969528A" w14:textId="710B25D8" w:rsidR="004708C1" w:rsidRDefault="004708C1" w:rsidP="00C64412">
      <w:pPr>
        <w:spacing w:after="0"/>
        <w:jc w:val="both"/>
      </w:pPr>
    </w:p>
    <w:p w14:paraId="77D7B706" w14:textId="77777777" w:rsidR="00AA53A0" w:rsidRDefault="00AA53A0" w:rsidP="00AA53A0">
      <w:pPr>
        <w:pStyle w:val="Caption"/>
        <w:keepNext/>
        <w:jc w:val="both"/>
      </w:pPr>
      <w:r>
        <w:t>Proposal on 2UL MSD without n8 UL restriction: Pending RAN2 input on non-concurrent n5DL/n8UL case, Table 4 below provides the required 2UL MSD with the specific note on UL bandwidth restriction.</w:t>
      </w:r>
    </w:p>
    <w:p w14:paraId="29955C10" w14:textId="77777777" w:rsidR="00AA53A0" w:rsidRDefault="00AA53A0" w:rsidP="00AA53A0">
      <w:pPr>
        <w:pStyle w:val="Caption"/>
        <w:keepNext/>
        <w:ind w:left="360"/>
        <w:jc w:val="center"/>
        <w:rPr>
          <w:rFonts w:ascii="Arial" w:hAnsi="Arial" w:cs="Arial"/>
          <w:lang w:val="en-US"/>
        </w:rPr>
      </w:pPr>
      <w:r>
        <w:t xml:space="preserve">Table 4: </w:t>
      </w:r>
      <w:r>
        <w:rPr>
          <w:rFonts w:ascii="Arial" w:hAnsi="Arial" w:cs="Arial"/>
          <w:lang w:val="en-US"/>
        </w:rPr>
        <w:t>REFSENS exceptions due to IMD without frequency restriction on n8 UL</w:t>
      </w:r>
    </w:p>
    <w:tbl>
      <w:tblPr>
        <w:tblW w:w="9972" w:type="dxa"/>
        <w:jc w:val="center"/>
        <w:tblLook w:val="04A0" w:firstRow="1" w:lastRow="0" w:firstColumn="1" w:lastColumn="0" w:noHBand="0" w:noVBand="1"/>
      </w:tblPr>
      <w:tblGrid>
        <w:gridCol w:w="1589"/>
        <w:gridCol w:w="863"/>
        <w:gridCol w:w="982"/>
        <w:gridCol w:w="1168"/>
        <w:gridCol w:w="1492"/>
        <w:gridCol w:w="982"/>
        <w:gridCol w:w="976"/>
        <w:gridCol w:w="993"/>
        <w:gridCol w:w="927"/>
      </w:tblGrid>
      <w:tr w:rsidR="00AA53A0" w14:paraId="4BC8741E" w14:textId="77777777" w:rsidTr="00E8308C">
        <w:trPr>
          <w:trHeight w:val="60"/>
          <w:jc w:val="center"/>
        </w:trPr>
        <w:tc>
          <w:tcPr>
            <w:tcW w:w="9045" w:type="dxa"/>
            <w:gridSpan w:val="8"/>
            <w:tcBorders>
              <w:top w:val="single" w:sz="8" w:space="0" w:color="auto"/>
              <w:left w:val="single" w:sz="8" w:space="0" w:color="auto"/>
              <w:bottom w:val="single" w:sz="8" w:space="0" w:color="auto"/>
              <w:right w:val="single" w:sz="8" w:space="0" w:color="000000"/>
            </w:tcBorders>
            <w:vAlign w:val="center"/>
          </w:tcPr>
          <w:p w14:paraId="61F9A774"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top w:val="single" w:sz="8" w:space="0" w:color="auto"/>
              <w:left w:val="nil"/>
              <w:bottom w:val="nil"/>
              <w:right w:val="single" w:sz="8" w:space="0" w:color="auto"/>
            </w:tcBorders>
            <w:vAlign w:val="center"/>
          </w:tcPr>
          <w:p w14:paraId="4199FE95"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AA53A0" w14:paraId="2995F592" w14:textId="77777777" w:rsidTr="00E8308C">
        <w:trPr>
          <w:trHeight w:val="60"/>
          <w:jc w:val="center"/>
        </w:trPr>
        <w:tc>
          <w:tcPr>
            <w:tcW w:w="1589" w:type="dxa"/>
            <w:vMerge w:val="restart"/>
            <w:tcBorders>
              <w:top w:val="nil"/>
              <w:left w:val="single" w:sz="8" w:space="0" w:color="auto"/>
              <w:bottom w:val="single" w:sz="4" w:space="0" w:color="auto"/>
              <w:right w:val="single" w:sz="8" w:space="0" w:color="auto"/>
            </w:tcBorders>
            <w:vAlign w:val="center"/>
          </w:tcPr>
          <w:p w14:paraId="641B8281"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tcBorders>
              <w:top w:val="nil"/>
              <w:left w:val="single" w:sz="8" w:space="0" w:color="auto"/>
              <w:bottom w:val="single" w:sz="4" w:space="0" w:color="auto"/>
              <w:right w:val="single" w:sz="8" w:space="0" w:color="auto"/>
            </w:tcBorders>
            <w:vAlign w:val="center"/>
          </w:tcPr>
          <w:p w14:paraId="0E6A8661"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tcBorders>
              <w:top w:val="nil"/>
              <w:left w:val="nil"/>
              <w:bottom w:val="nil"/>
              <w:right w:val="single" w:sz="8" w:space="0" w:color="auto"/>
            </w:tcBorders>
            <w:vAlign w:val="center"/>
          </w:tcPr>
          <w:p w14:paraId="27B1DFDA"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tcBorders>
              <w:top w:val="nil"/>
              <w:left w:val="nil"/>
              <w:bottom w:val="nil"/>
              <w:right w:val="single" w:sz="8" w:space="0" w:color="auto"/>
            </w:tcBorders>
            <w:vAlign w:val="center"/>
          </w:tcPr>
          <w:p w14:paraId="6DE572E7"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tcBorders>
              <w:top w:val="nil"/>
              <w:left w:val="nil"/>
              <w:bottom w:val="nil"/>
              <w:right w:val="single" w:sz="8" w:space="0" w:color="auto"/>
            </w:tcBorders>
            <w:vAlign w:val="center"/>
          </w:tcPr>
          <w:p w14:paraId="1675F76A"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tcBorders>
              <w:top w:val="nil"/>
              <w:left w:val="single" w:sz="8" w:space="0" w:color="auto"/>
              <w:bottom w:val="single" w:sz="4" w:space="0" w:color="auto"/>
              <w:right w:val="single" w:sz="8" w:space="0" w:color="auto"/>
            </w:tcBorders>
            <w:vAlign w:val="center"/>
          </w:tcPr>
          <w:p w14:paraId="46A15BC6"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tcBorders>
              <w:top w:val="nil"/>
              <w:left w:val="nil"/>
              <w:bottom w:val="nil"/>
              <w:right w:val="single" w:sz="8" w:space="0" w:color="auto"/>
            </w:tcBorders>
            <w:vAlign w:val="center"/>
          </w:tcPr>
          <w:p w14:paraId="374A9299"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tcBorders>
              <w:top w:val="nil"/>
              <w:left w:val="single" w:sz="8" w:space="0" w:color="auto"/>
              <w:bottom w:val="single" w:sz="4" w:space="0" w:color="auto"/>
              <w:right w:val="single" w:sz="8" w:space="0" w:color="auto"/>
            </w:tcBorders>
            <w:vAlign w:val="center"/>
          </w:tcPr>
          <w:p w14:paraId="42E6BEFD"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left w:val="single" w:sz="8" w:space="0" w:color="auto"/>
              <w:bottom w:val="single" w:sz="4" w:space="0" w:color="auto"/>
              <w:right w:val="single" w:sz="8" w:space="0" w:color="auto"/>
            </w:tcBorders>
            <w:vAlign w:val="center"/>
          </w:tcPr>
          <w:p w14:paraId="2939CDB9"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AA53A0" w14:paraId="6EA0FED6" w14:textId="77777777" w:rsidTr="00E8308C">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78FAA0D3" w14:textId="77777777" w:rsidR="00AA53A0" w:rsidRDefault="00AA53A0" w:rsidP="00E8308C">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1F8C719" w14:textId="77777777" w:rsidR="00AA53A0" w:rsidRDefault="00AA53A0" w:rsidP="00E8308C">
            <w:pPr>
              <w:spacing w:after="0"/>
              <w:rPr>
                <w:rFonts w:ascii="Arial" w:hAnsi="Arial" w:cs="Arial"/>
                <w:b/>
                <w:bCs/>
                <w:color w:val="000000"/>
                <w:sz w:val="18"/>
                <w:szCs w:val="18"/>
                <w:lang w:val="en-US"/>
              </w:rPr>
            </w:pPr>
          </w:p>
        </w:tc>
        <w:tc>
          <w:tcPr>
            <w:tcW w:w="982" w:type="dxa"/>
            <w:tcBorders>
              <w:top w:val="nil"/>
              <w:left w:val="nil"/>
              <w:bottom w:val="single" w:sz="4" w:space="0" w:color="auto"/>
              <w:right w:val="single" w:sz="8" w:space="0" w:color="auto"/>
            </w:tcBorders>
            <w:vAlign w:val="center"/>
          </w:tcPr>
          <w:p w14:paraId="7FFADB13"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tcBorders>
              <w:top w:val="nil"/>
              <w:left w:val="nil"/>
              <w:bottom w:val="single" w:sz="4" w:space="0" w:color="auto"/>
              <w:right w:val="single" w:sz="8" w:space="0" w:color="auto"/>
            </w:tcBorders>
            <w:vAlign w:val="center"/>
          </w:tcPr>
          <w:p w14:paraId="55B375AA"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tcBorders>
              <w:top w:val="nil"/>
              <w:left w:val="nil"/>
              <w:bottom w:val="single" w:sz="4" w:space="0" w:color="auto"/>
              <w:right w:val="single" w:sz="8" w:space="0" w:color="auto"/>
            </w:tcBorders>
            <w:vAlign w:val="center"/>
          </w:tcPr>
          <w:p w14:paraId="60B5EE12"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3E7B1749" w14:textId="77777777" w:rsidR="00AA53A0" w:rsidRDefault="00AA53A0" w:rsidP="00E8308C">
            <w:pPr>
              <w:spacing w:after="0"/>
              <w:rPr>
                <w:rFonts w:ascii="Arial" w:hAnsi="Arial" w:cs="Arial"/>
                <w:b/>
                <w:bCs/>
                <w:color w:val="000000"/>
                <w:sz w:val="18"/>
                <w:szCs w:val="18"/>
                <w:lang w:val="en-US"/>
              </w:rPr>
            </w:pPr>
          </w:p>
        </w:tc>
        <w:tc>
          <w:tcPr>
            <w:tcW w:w="976" w:type="dxa"/>
            <w:tcBorders>
              <w:top w:val="nil"/>
              <w:left w:val="nil"/>
              <w:bottom w:val="single" w:sz="4" w:space="0" w:color="auto"/>
              <w:right w:val="single" w:sz="8" w:space="0" w:color="auto"/>
            </w:tcBorders>
            <w:vAlign w:val="center"/>
          </w:tcPr>
          <w:p w14:paraId="133910D5"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0F476F88" w14:textId="77777777" w:rsidR="00AA53A0" w:rsidRDefault="00AA53A0" w:rsidP="00E8308C">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28E7811" w14:textId="77777777" w:rsidR="00AA53A0" w:rsidRDefault="00AA53A0" w:rsidP="00E8308C">
            <w:pPr>
              <w:spacing w:after="0"/>
              <w:rPr>
                <w:rFonts w:ascii="Arial" w:hAnsi="Arial" w:cs="Arial"/>
                <w:b/>
                <w:bCs/>
                <w:color w:val="000000"/>
                <w:sz w:val="18"/>
                <w:szCs w:val="18"/>
                <w:lang w:val="en-US"/>
              </w:rPr>
            </w:pPr>
          </w:p>
        </w:tc>
      </w:tr>
      <w:tr w:rsidR="00AA53A0" w14:paraId="4C214240" w14:textId="77777777" w:rsidTr="00E8308C">
        <w:trPr>
          <w:trHeight w:val="70"/>
          <w:jc w:val="center"/>
        </w:trPr>
        <w:tc>
          <w:tcPr>
            <w:tcW w:w="1589" w:type="dxa"/>
            <w:tcBorders>
              <w:top w:val="single" w:sz="4" w:space="0" w:color="auto"/>
              <w:left w:val="single" w:sz="4" w:space="0" w:color="auto"/>
              <w:bottom w:val="nil"/>
              <w:right w:val="single" w:sz="4" w:space="0" w:color="auto"/>
            </w:tcBorders>
            <w:vAlign w:val="center"/>
          </w:tcPr>
          <w:p w14:paraId="315D4FB4"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tcBorders>
              <w:top w:val="single" w:sz="4" w:space="0" w:color="auto"/>
              <w:left w:val="nil"/>
              <w:bottom w:val="single" w:sz="4" w:space="0" w:color="auto"/>
              <w:right w:val="single" w:sz="4" w:space="0" w:color="auto"/>
            </w:tcBorders>
            <w:vAlign w:val="center"/>
          </w:tcPr>
          <w:p w14:paraId="63C77EE3"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tcBorders>
              <w:top w:val="single" w:sz="4" w:space="0" w:color="auto"/>
              <w:left w:val="nil"/>
              <w:bottom w:val="single" w:sz="4" w:space="0" w:color="auto"/>
              <w:right w:val="single" w:sz="4" w:space="0" w:color="auto"/>
            </w:tcBorders>
            <w:vAlign w:val="center"/>
          </w:tcPr>
          <w:p w14:paraId="775BA3C7"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68" w:type="dxa"/>
            <w:tcBorders>
              <w:top w:val="single" w:sz="4" w:space="0" w:color="auto"/>
              <w:left w:val="nil"/>
              <w:bottom w:val="single" w:sz="4" w:space="0" w:color="auto"/>
              <w:right w:val="single" w:sz="4" w:space="0" w:color="auto"/>
            </w:tcBorders>
            <w:vAlign w:val="center"/>
          </w:tcPr>
          <w:p w14:paraId="11A6F6EB"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single" w:sz="4" w:space="0" w:color="auto"/>
              <w:left w:val="nil"/>
              <w:bottom w:val="single" w:sz="4" w:space="0" w:color="auto"/>
              <w:right w:val="single" w:sz="4" w:space="0" w:color="auto"/>
            </w:tcBorders>
            <w:vAlign w:val="center"/>
          </w:tcPr>
          <w:p w14:paraId="4D5B3EF5" w14:textId="77777777" w:rsidR="00AA53A0" w:rsidRDefault="00AA53A0" w:rsidP="00E8308C">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single" w:sz="4" w:space="0" w:color="auto"/>
              <w:left w:val="nil"/>
              <w:bottom w:val="single" w:sz="4" w:space="0" w:color="auto"/>
              <w:right w:val="single" w:sz="4" w:space="0" w:color="auto"/>
            </w:tcBorders>
            <w:vAlign w:val="center"/>
          </w:tcPr>
          <w:p w14:paraId="408B0F93"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tcBorders>
              <w:top w:val="single" w:sz="4" w:space="0" w:color="auto"/>
              <w:left w:val="nil"/>
              <w:bottom w:val="single" w:sz="4" w:space="0" w:color="auto"/>
              <w:right w:val="single" w:sz="4" w:space="0" w:color="auto"/>
            </w:tcBorders>
            <w:vAlign w:val="center"/>
          </w:tcPr>
          <w:p w14:paraId="31E15AB0"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vAlign w:val="center"/>
          </w:tcPr>
          <w:p w14:paraId="2D60D513"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single" w:sz="4" w:space="0" w:color="auto"/>
              <w:left w:val="nil"/>
              <w:bottom w:val="single" w:sz="4" w:space="0" w:color="auto"/>
              <w:right w:val="single" w:sz="4" w:space="0" w:color="auto"/>
            </w:tcBorders>
            <w:vAlign w:val="center"/>
          </w:tcPr>
          <w:p w14:paraId="76DB0A26"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AA53A0" w14:paraId="7ED7DFCF" w14:textId="77777777" w:rsidTr="00E8308C">
        <w:trPr>
          <w:trHeight w:val="70"/>
          <w:jc w:val="center"/>
        </w:trPr>
        <w:tc>
          <w:tcPr>
            <w:tcW w:w="1589" w:type="dxa"/>
            <w:tcBorders>
              <w:top w:val="nil"/>
              <w:left w:val="single" w:sz="4" w:space="0" w:color="auto"/>
              <w:bottom w:val="single" w:sz="4" w:space="0" w:color="auto"/>
              <w:right w:val="single" w:sz="4" w:space="0" w:color="auto"/>
            </w:tcBorders>
            <w:vAlign w:val="center"/>
          </w:tcPr>
          <w:p w14:paraId="32F76133"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63" w:type="dxa"/>
            <w:tcBorders>
              <w:top w:val="nil"/>
              <w:left w:val="nil"/>
              <w:bottom w:val="single" w:sz="4" w:space="0" w:color="auto"/>
              <w:right w:val="single" w:sz="4" w:space="0" w:color="auto"/>
            </w:tcBorders>
            <w:vAlign w:val="center"/>
          </w:tcPr>
          <w:p w14:paraId="5758B419"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tcBorders>
              <w:top w:val="nil"/>
              <w:left w:val="nil"/>
              <w:bottom w:val="single" w:sz="4" w:space="0" w:color="auto"/>
              <w:right w:val="single" w:sz="4" w:space="0" w:color="auto"/>
            </w:tcBorders>
            <w:vAlign w:val="center"/>
          </w:tcPr>
          <w:p w14:paraId="0102035E"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892.5</w:t>
            </w:r>
          </w:p>
        </w:tc>
        <w:tc>
          <w:tcPr>
            <w:tcW w:w="1168" w:type="dxa"/>
            <w:tcBorders>
              <w:top w:val="nil"/>
              <w:left w:val="nil"/>
              <w:bottom w:val="single" w:sz="4" w:space="0" w:color="auto"/>
              <w:right w:val="single" w:sz="4" w:space="0" w:color="auto"/>
            </w:tcBorders>
            <w:vAlign w:val="center"/>
          </w:tcPr>
          <w:p w14:paraId="4547F049"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nil"/>
              <w:left w:val="nil"/>
              <w:bottom w:val="single" w:sz="4" w:space="0" w:color="auto"/>
              <w:right w:val="single" w:sz="4" w:space="0" w:color="auto"/>
            </w:tcBorders>
            <w:vAlign w:val="center"/>
          </w:tcPr>
          <w:p w14:paraId="73D9F0C4" w14:textId="77777777" w:rsidR="00AA53A0" w:rsidRDefault="00AA53A0" w:rsidP="00E8308C">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nil"/>
              <w:left w:val="nil"/>
              <w:bottom w:val="single" w:sz="4" w:space="0" w:color="auto"/>
              <w:right w:val="single" w:sz="4" w:space="0" w:color="auto"/>
            </w:tcBorders>
            <w:vAlign w:val="center"/>
          </w:tcPr>
          <w:p w14:paraId="0AF6891D"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976" w:type="dxa"/>
            <w:tcBorders>
              <w:top w:val="nil"/>
              <w:left w:val="nil"/>
              <w:bottom w:val="single" w:sz="4" w:space="0" w:color="auto"/>
              <w:right w:val="single" w:sz="4" w:space="0" w:color="auto"/>
            </w:tcBorders>
            <w:vAlign w:val="center"/>
          </w:tcPr>
          <w:p w14:paraId="2EF6E565"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sidRPr="000A0BFA">
              <w:rPr>
                <w:rFonts w:ascii="Arial" w:hAnsi="Arial" w:cs="Arial"/>
                <w:color w:val="000000"/>
                <w:sz w:val="18"/>
                <w:szCs w:val="18"/>
                <w:vertAlign w:val="superscript"/>
                <w:lang w:eastAsia="ja-JP"/>
              </w:rPr>
              <w:t xml:space="preserve"> X</w:t>
            </w:r>
          </w:p>
        </w:tc>
        <w:tc>
          <w:tcPr>
            <w:tcW w:w="993" w:type="dxa"/>
            <w:tcBorders>
              <w:top w:val="nil"/>
              <w:left w:val="nil"/>
              <w:bottom w:val="single" w:sz="4" w:space="0" w:color="auto"/>
              <w:right w:val="single" w:sz="4" w:space="0" w:color="auto"/>
            </w:tcBorders>
            <w:vAlign w:val="center"/>
          </w:tcPr>
          <w:p w14:paraId="50CB0E96"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nil"/>
              <w:left w:val="nil"/>
              <w:bottom w:val="nil"/>
              <w:right w:val="single" w:sz="4" w:space="0" w:color="auto"/>
            </w:tcBorders>
            <w:vAlign w:val="center"/>
          </w:tcPr>
          <w:p w14:paraId="18FB617E"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AA53A0" w14:paraId="590ABF68" w14:textId="77777777" w:rsidTr="00E8308C">
        <w:trPr>
          <w:trHeight w:val="70"/>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AB1FB84"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eastAsia="ja-JP"/>
              </w:rPr>
              <w:t>Note X: This MSD applies for UEs supporting CA_n5-n8 without restrictions on band n8 UL</w:t>
            </w:r>
            <w:r>
              <w:rPr>
                <w:szCs w:val="18"/>
                <w:lang w:val="en-US" w:eastAsia="zh-CN"/>
              </w:rPr>
              <w:t xml:space="preserve"> </w:t>
            </w:r>
            <w:r w:rsidRPr="000A0BFA">
              <w:rPr>
                <w:rFonts w:ascii="Arial" w:hAnsi="Arial" w:cs="Arial"/>
                <w:color w:val="000000"/>
                <w:sz w:val="18"/>
                <w:szCs w:val="18"/>
                <w:lang w:eastAsia="ja-JP"/>
              </w:rPr>
              <w:t>frequency range</w:t>
            </w:r>
            <w:r>
              <w:rPr>
                <w:rFonts w:ascii="Arial" w:hAnsi="Arial" w:cs="Arial"/>
                <w:color w:val="000000"/>
                <w:sz w:val="18"/>
                <w:szCs w:val="18"/>
                <w:lang w:eastAsia="ja-JP"/>
              </w:rPr>
              <w:t>.</w:t>
            </w:r>
          </w:p>
        </w:tc>
      </w:tr>
    </w:tbl>
    <w:p w14:paraId="4A172599" w14:textId="77777777" w:rsidR="00AA53A0" w:rsidRDefault="00AA53A0" w:rsidP="00AA53A0">
      <w:pPr>
        <w:pStyle w:val="Caption"/>
        <w:keepNext/>
      </w:pPr>
      <w:r>
        <w:t>Proposal on 1UL cross band MSD with restricted n8 UL: see Table 5 below with the specific note on UL bandwidth restriction.</w:t>
      </w:r>
    </w:p>
    <w:p w14:paraId="750A44DB" w14:textId="77777777" w:rsidR="00AA53A0" w:rsidRDefault="00AA53A0" w:rsidP="00AA53A0">
      <w:pPr>
        <w:pStyle w:val="Caption"/>
        <w:keepNext/>
        <w:ind w:left="360"/>
        <w:jc w:val="center"/>
        <w:rPr>
          <w:rFonts w:ascii="Arial" w:hAnsi="Arial" w:cs="Arial"/>
          <w:lang w:val="en-US"/>
        </w:rPr>
      </w:pPr>
      <w:r>
        <w:t xml:space="preserve">Table 5: </w:t>
      </w:r>
      <w:r>
        <w:rPr>
          <w:rFonts w:ascii="Arial" w:hAnsi="Arial" w:cs="Arial"/>
          <w:lang w:val="en-US"/>
        </w:rPr>
        <w:t>REFSENS exceptions due to cross-band isolation with frequency restriction on n8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03"/>
        <w:gridCol w:w="711"/>
        <w:gridCol w:w="793"/>
        <w:gridCol w:w="1528"/>
        <w:gridCol w:w="1588"/>
        <w:gridCol w:w="711"/>
        <w:gridCol w:w="793"/>
        <w:gridCol w:w="685"/>
        <w:gridCol w:w="1185"/>
      </w:tblGrid>
      <w:tr w:rsidR="00AA53A0" w14:paraId="237E81FF" w14:textId="77777777" w:rsidTr="00E8308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6008371"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BF3F84"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FF4B75E"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A2B7A45"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0FEA332"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3C7B85C"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FF8A3B9"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0ADC541"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575084E"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CC934C"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43B80EF"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69CE1EBF"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AA53A0" w14:paraId="3ADC6840" w14:textId="77777777" w:rsidTr="00E8308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4DC9BC" w14:textId="77777777" w:rsidR="00AA53A0" w:rsidRDefault="00AA53A0" w:rsidP="00E8308C">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110AF" w14:textId="77777777" w:rsidR="00AA53A0" w:rsidRDefault="00AA53A0" w:rsidP="00E8308C">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29C5D0"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96BE43"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0DFA5D"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74A9C74"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460B960"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B46A4C"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D5EB7F4" w14:textId="77777777" w:rsidR="00AA53A0" w:rsidRDefault="00AA53A0" w:rsidP="00E8308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5C3FD62" w14:textId="77777777" w:rsidR="00AA53A0" w:rsidRDefault="00AA53A0" w:rsidP="00E8308C">
            <w:pPr>
              <w:spacing w:after="0"/>
              <w:rPr>
                <w:rFonts w:ascii="Arial" w:eastAsia="MS Mincho" w:hAnsi="Arial" w:cs="Arial"/>
                <w:sz w:val="18"/>
                <w:szCs w:val="18"/>
                <w:lang w:eastAsia="zh-CN"/>
              </w:rPr>
            </w:pPr>
          </w:p>
        </w:tc>
      </w:tr>
      <w:tr w:rsidR="00AA53A0" w14:paraId="6A580358"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34983C50"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F4E9377" w14:textId="77777777" w:rsidR="00AA53A0" w:rsidRDefault="00AA53A0" w:rsidP="00E8308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47C243C"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7986C9C4"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F75858"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04F06D"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68851E0" w14:textId="77777777" w:rsidR="00AA53A0" w:rsidRDefault="00AA53A0" w:rsidP="00E8308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6B9D4C4" w14:textId="77777777" w:rsidR="00AA53A0" w:rsidRDefault="00AA53A0" w:rsidP="00E8308C">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244D9A"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sidRPr="000A0BFA">
              <w:rPr>
                <w:rFonts w:ascii="Arial" w:hAnsi="Arial" w:cs="Arial"/>
                <w:color w:val="000000"/>
                <w:sz w:val="18"/>
                <w:szCs w:val="18"/>
                <w:vertAlign w:val="superscript"/>
                <w:lang w:eastAsia="ja-JP"/>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35C1E416"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AA53A0" w14:paraId="0C337E3B" w14:textId="77777777" w:rsidTr="00E8308C">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4D8541A0" w14:textId="77777777" w:rsidR="00AA53A0" w:rsidRDefault="00AA53A0" w:rsidP="00E8308C">
            <w:pPr>
              <w:keepNext/>
              <w:keepLines/>
              <w:spacing w:after="0"/>
              <w:jc w:val="center"/>
              <w:rPr>
                <w:rFonts w:ascii="Arial" w:eastAsia="MS Mincho" w:hAnsi="Arial" w:cs="Arial"/>
                <w:bCs/>
                <w:sz w:val="18"/>
                <w:szCs w:val="18"/>
                <w:lang w:eastAsia="zh-CN"/>
              </w:rPr>
            </w:pPr>
            <w:r>
              <w:rPr>
                <w:rFonts w:ascii="Arial" w:hAnsi="Arial" w:cs="Arial"/>
                <w:color w:val="000000"/>
                <w:sz w:val="18"/>
                <w:szCs w:val="18"/>
                <w:lang w:eastAsia="ja-JP"/>
              </w:rPr>
              <w:t xml:space="preserve">Note X: This MSD applies for UEs supporting CA_n5-n8 with the band n8 UL restricted to </w:t>
            </w:r>
            <w:r w:rsidRPr="000A0BFA">
              <w:rPr>
                <w:rFonts w:ascii="Arial" w:hAnsi="Arial" w:cs="Arial"/>
                <w:color w:val="000000"/>
                <w:sz w:val="18"/>
                <w:szCs w:val="18"/>
                <w:lang w:eastAsia="ja-JP"/>
              </w:rPr>
              <w:t>904-915MHz frequency range</w:t>
            </w:r>
            <w:r>
              <w:rPr>
                <w:rFonts w:ascii="Arial" w:hAnsi="Arial" w:cs="Arial"/>
                <w:color w:val="000000"/>
                <w:sz w:val="18"/>
                <w:szCs w:val="18"/>
                <w:lang w:eastAsia="ja-JP"/>
              </w:rPr>
              <w:t>.</w:t>
            </w:r>
          </w:p>
        </w:tc>
      </w:tr>
    </w:tbl>
    <w:p w14:paraId="7DE64366" w14:textId="77777777" w:rsidR="00AA53A0" w:rsidRDefault="00AA53A0" w:rsidP="00AA53A0">
      <w:pPr>
        <w:pStyle w:val="Caption"/>
        <w:keepNext/>
        <w:ind w:left="360" w:hanging="360"/>
      </w:pPr>
      <w:r>
        <w:t>Proposal on restricted n8 UL 2UL MSD: see Table 6 below with the specific note on UL bandwidth restriction.</w:t>
      </w:r>
    </w:p>
    <w:p w14:paraId="05B49F83" w14:textId="77777777" w:rsidR="00AA53A0" w:rsidRDefault="00AA53A0" w:rsidP="00AA53A0">
      <w:pPr>
        <w:pStyle w:val="Caption"/>
        <w:keepNext/>
        <w:ind w:left="360"/>
        <w:jc w:val="center"/>
        <w:rPr>
          <w:rFonts w:ascii="Arial" w:hAnsi="Arial" w:cs="Arial"/>
          <w:lang w:val="en-US"/>
        </w:rPr>
      </w:pPr>
      <w:r>
        <w:t xml:space="preserve">Table 6: </w:t>
      </w:r>
      <w:r>
        <w:rPr>
          <w:rFonts w:ascii="Arial" w:hAnsi="Arial" w:cs="Arial"/>
          <w:lang w:val="en-US"/>
        </w:rPr>
        <w:t>REFSENS exceptions due to IMD with frequency restriction on n8 UL</w:t>
      </w:r>
    </w:p>
    <w:tbl>
      <w:tblPr>
        <w:tblW w:w="8726" w:type="dxa"/>
        <w:jc w:val="center"/>
        <w:tblLook w:val="04A0" w:firstRow="1" w:lastRow="0" w:firstColumn="1" w:lastColumn="0" w:noHBand="0" w:noVBand="1"/>
      </w:tblPr>
      <w:tblGrid>
        <w:gridCol w:w="1287"/>
        <w:gridCol w:w="646"/>
        <w:gridCol w:w="706"/>
        <w:gridCol w:w="746"/>
        <w:gridCol w:w="1485"/>
        <w:gridCol w:w="712"/>
        <w:gridCol w:w="680"/>
        <w:gridCol w:w="817"/>
        <w:gridCol w:w="1647"/>
      </w:tblGrid>
      <w:tr w:rsidR="00AA53A0" w14:paraId="0B9934C1" w14:textId="77777777" w:rsidTr="00E8308C">
        <w:trPr>
          <w:trHeight w:val="60"/>
          <w:jc w:val="center"/>
        </w:trPr>
        <w:tc>
          <w:tcPr>
            <w:tcW w:w="7050" w:type="dxa"/>
            <w:gridSpan w:val="8"/>
            <w:tcBorders>
              <w:top w:val="single" w:sz="8" w:space="0" w:color="auto"/>
              <w:left w:val="single" w:sz="8" w:space="0" w:color="auto"/>
              <w:bottom w:val="single" w:sz="8" w:space="0" w:color="auto"/>
              <w:right w:val="single" w:sz="8" w:space="0" w:color="000000"/>
            </w:tcBorders>
            <w:vAlign w:val="center"/>
          </w:tcPr>
          <w:p w14:paraId="7D581703"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676" w:type="dxa"/>
            <w:tcBorders>
              <w:top w:val="single" w:sz="8" w:space="0" w:color="auto"/>
              <w:left w:val="nil"/>
              <w:bottom w:val="nil"/>
              <w:right w:val="single" w:sz="8" w:space="0" w:color="auto"/>
            </w:tcBorders>
            <w:vAlign w:val="center"/>
          </w:tcPr>
          <w:p w14:paraId="3777D7A9"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AA53A0" w14:paraId="18D8CA0E" w14:textId="77777777" w:rsidTr="00E8308C">
        <w:trPr>
          <w:trHeight w:val="60"/>
          <w:jc w:val="center"/>
        </w:trPr>
        <w:tc>
          <w:tcPr>
            <w:tcW w:w="1287" w:type="dxa"/>
            <w:vMerge w:val="restart"/>
            <w:tcBorders>
              <w:top w:val="nil"/>
              <w:left w:val="single" w:sz="8" w:space="0" w:color="auto"/>
              <w:bottom w:val="single" w:sz="4" w:space="0" w:color="auto"/>
              <w:right w:val="single" w:sz="8" w:space="0" w:color="auto"/>
            </w:tcBorders>
            <w:vAlign w:val="center"/>
          </w:tcPr>
          <w:p w14:paraId="0F899919"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646" w:type="dxa"/>
            <w:vMerge w:val="restart"/>
            <w:tcBorders>
              <w:top w:val="nil"/>
              <w:left w:val="single" w:sz="8" w:space="0" w:color="auto"/>
              <w:bottom w:val="single" w:sz="4" w:space="0" w:color="auto"/>
              <w:right w:val="single" w:sz="8" w:space="0" w:color="auto"/>
            </w:tcBorders>
            <w:vAlign w:val="center"/>
          </w:tcPr>
          <w:p w14:paraId="2CC3046A"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tcPr>
          <w:p w14:paraId="508D100D"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46" w:type="dxa"/>
            <w:tcBorders>
              <w:top w:val="nil"/>
              <w:left w:val="nil"/>
              <w:bottom w:val="nil"/>
              <w:right w:val="single" w:sz="8" w:space="0" w:color="auto"/>
            </w:tcBorders>
            <w:vAlign w:val="center"/>
          </w:tcPr>
          <w:p w14:paraId="4EADAFBE"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7" w:type="dxa"/>
            <w:tcBorders>
              <w:top w:val="nil"/>
              <w:left w:val="nil"/>
              <w:bottom w:val="nil"/>
              <w:right w:val="single" w:sz="8" w:space="0" w:color="auto"/>
            </w:tcBorders>
            <w:vAlign w:val="center"/>
          </w:tcPr>
          <w:p w14:paraId="783BF0E0"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12" w:type="dxa"/>
            <w:vMerge w:val="restart"/>
            <w:tcBorders>
              <w:top w:val="nil"/>
              <w:left w:val="single" w:sz="8" w:space="0" w:color="auto"/>
              <w:bottom w:val="single" w:sz="4" w:space="0" w:color="auto"/>
              <w:right w:val="single" w:sz="8" w:space="0" w:color="auto"/>
            </w:tcBorders>
            <w:vAlign w:val="center"/>
          </w:tcPr>
          <w:p w14:paraId="2E94ADF3"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681" w:type="dxa"/>
            <w:tcBorders>
              <w:top w:val="nil"/>
              <w:left w:val="nil"/>
              <w:bottom w:val="nil"/>
              <w:right w:val="single" w:sz="8" w:space="0" w:color="auto"/>
            </w:tcBorders>
            <w:vAlign w:val="center"/>
          </w:tcPr>
          <w:p w14:paraId="18E1FE66"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775" w:type="dxa"/>
            <w:vMerge w:val="restart"/>
            <w:tcBorders>
              <w:top w:val="nil"/>
              <w:left w:val="single" w:sz="8" w:space="0" w:color="auto"/>
              <w:bottom w:val="single" w:sz="4" w:space="0" w:color="auto"/>
              <w:right w:val="single" w:sz="8" w:space="0" w:color="auto"/>
            </w:tcBorders>
            <w:vAlign w:val="center"/>
          </w:tcPr>
          <w:p w14:paraId="30E94E98"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676" w:type="dxa"/>
            <w:vMerge w:val="restart"/>
            <w:tcBorders>
              <w:top w:val="nil"/>
              <w:left w:val="single" w:sz="8" w:space="0" w:color="auto"/>
              <w:bottom w:val="single" w:sz="4" w:space="0" w:color="auto"/>
              <w:right w:val="single" w:sz="8" w:space="0" w:color="auto"/>
            </w:tcBorders>
            <w:vAlign w:val="center"/>
          </w:tcPr>
          <w:p w14:paraId="0178F843"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AA53A0" w14:paraId="674EBE19" w14:textId="77777777" w:rsidTr="00E8308C">
        <w:trPr>
          <w:trHeight w:val="80"/>
          <w:jc w:val="center"/>
        </w:trPr>
        <w:tc>
          <w:tcPr>
            <w:tcW w:w="1287" w:type="dxa"/>
            <w:vMerge/>
            <w:tcBorders>
              <w:top w:val="nil"/>
              <w:left w:val="single" w:sz="8" w:space="0" w:color="auto"/>
              <w:bottom w:val="single" w:sz="4" w:space="0" w:color="auto"/>
              <w:right w:val="single" w:sz="8" w:space="0" w:color="auto"/>
            </w:tcBorders>
            <w:vAlign w:val="center"/>
          </w:tcPr>
          <w:p w14:paraId="4FCC38E7" w14:textId="77777777" w:rsidR="00AA53A0" w:rsidRDefault="00AA53A0" w:rsidP="00E8308C">
            <w:pPr>
              <w:spacing w:after="0"/>
              <w:rPr>
                <w:rFonts w:ascii="Arial" w:hAnsi="Arial" w:cs="Arial"/>
                <w:b/>
                <w:bCs/>
                <w:color w:val="000000"/>
                <w:sz w:val="18"/>
                <w:szCs w:val="18"/>
                <w:lang w:val="en-US"/>
              </w:rPr>
            </w:pPr>
          </w:p>
        </w:tc>
        <w:tc>
          <w:tcPr>
            <w:tcW w:w="646" w:type="dxa"/>
            <w:vMerge/>
            <w:tcBorders>
              <w:top w:val="nil"/>
              <w:left w:val="single" w:sz="8" w:space="0" w:color="auto"/>
              <w:bottom w:val="single" w:sz="4" w:space="0" w:color="auto"/>
              <w:right w:val="single" w:sz="8" w:space="0" w:color="auto"/>
            </w:tcBorders>
            <w:vAlign w:val="center"/>
          </w:tcPr>
          <w:p w14:paraId="68AFD5A3" w14:textId="77777777" w:rsidR="00AA53A0" w:rsidRDefault="00AA53A0" w:rsidP="00E8308C">
            <w:pPr>
              <w:spacing w:after="0"/>
              <w:rPr>
                <w:rFonts w:ascii="Arial" w:hAnsi="Arial" w:cs="Arial"/>
                <w:b/>
                <w:bCs/>
                <w:color w:val="000000"/>
                <w:sz w:val="18"/>
                <w:szCs w:val="18"/>
                <w:lang w:val="en-US"/>
              </w:rPr>
            </w:pPr>
          </w:p>
        </w:tc>
        <w:tc>
          <w:tcPr>
            <w:tcW w:w="706" w:type="dxa"/>
            <w:tcBorders>
              <w:top w:val="nil"/>
              <w:left w:val="nil"/>
              <w:bottom w:val="single" w:sz="4" w:space="0" w:color="auto"/>
              <w:right w:val="single" w:sz="8" w:space="0" w:color="auto"/>
            </w:tcBorders>
            <w:vAlign w:val="center"/>
          </w:tcPr>
          <w:p w14:paraId="3CA3BCF6"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746" w:type="dxa"/>
            <w:tcBorders>
              <w:top w:val="nil"/>
              <w:left w:val="nil"/>
              <w:bottom w:val="single" w:sz="4" w:space="0" w:color="auto"/>
              <w:right w:val="single" w:sz="8" w:space="0" w:color="auto"/>
            </w:tcBorders>
            <w:vAlign w:val="center"/>
          </w:tcPr>
          <w:p w14:paraId="7094EEAC"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7" w:type="dxa"/>
            <w:tcBorders>
              <w:top w:val="nil"/>
              <w:left w:val="nil"/>
              <w:bottom w:val="single" w:sz="4" w:space="0" w:color="auto"/>
              <w:right w:val="single" w:sz="8" w:space="0" w:color="auto"/>
            </w:tcBorders>
            <w:vAlign w:val="center"/>
          </w:tcPr>
          <w:p w14:paraId="1C953D5D"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12" w:type="dxa"/>
            <w:vMerge/>
            <w:tcBorders>
              <w:top w:val="nil"/>
              <w:left w:val="single" w:sz="8" w:space="0" w:color="auto"/>
              <w:bottom w:val="single" w:sz="4" w:space="0" w:color="auto"/>
              <w:right w:val="single" w:sz="8" w:space="0" w:color="auto"/>
            </w:tcBorders>
            <w:vAlign w:val="center"/>
          </w:tcPr>
          <w:p w14:paraId="245FDC73" w14:textId="77777777" w:rsidR="00AA53A0" w:rsidRDefault="00AA53A0" w:rsidP="00E8308C">
            <w:pPr>
              <w:spacing w:after="0"/>
              <w:rPr>
                <w:rFonts w:ascii="Arial" w:hAnsi="Arial" w:cs="Arial"/>
                <w:b/>
                <w:bCs/>
                <w:color w:val="000000"/>
                <w:sz w:val="18"/>
                <w:szCs w:val="18"/>
                <w:lang w:val="en-US"/>
              </w:rPr>
            </w:pPr>
          </w:p>
        </w:tc>
        <w:tc>
          <w:tcPr>
            <w:tcW w:w="681" w:type="dxa"/>
            <w:tcBorders>
              <w:top w:val="nil"/>
              <w:left w:val="nil"/>
              <w:bottom w:val="single" w:sz="4" w:space="0" w:color="auto"/>
              <w:right w:val="single" w:sz="8" w:space="0" w:color="auto"/>
            </w:tcBorders>
            <w:vAlign w:val="center"/>
          </w:tcPr>
          <w:p w14:paraId="0C98DC15" w14:textId="77777777" w:rsidR="00AA53A0" w:rsidRDefault="00AA53A0" w:rsidP="00E8308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775" w:type="dxa"/>
            <w:vMerge/>
            <w:tcBorders>
              <w:top w:val="nil"/>
              <w:left w:val="single" w:sz="8" w:space="0" w:color="auto"/>
              <w:bottom w:val="single" w:sz="4" w:space="0" w:color="auto"/>
              <w:right w:val="single" w:sz="8" w:space="0" w:color="auto"/>
            </w:tcBorders>
            <w:vAlign w:val="center"/>
          </w:tcPr>
          <w:p w14:paraId="5F3FBCDC" w14:textId="77777777" w:rsidR="00AA53A0" w:rsidRDefault="00AA53A0" w:rsidP="00E8308C">
            <w:pPr>
              <w:spacing w:after="0"/>
              <w:rPr>
                <w:rFonts w:ascii="Arial" w:hAnsi="Arial" w:cs="Arial"/>
                <w:b/>
                <w:bCs/>
                <w:color w:val="000000"/>
                <w:sz w:val="18"/>
                <w:szCs w:val="18"/>
                <w:lang w:val="en-US"/>
              </w:rPr>
            </w:pPr>
          </w:p>
        </w:tc>
        <w:tc>
          <w:tcPr>
            <w:tcW w:w="1676" w:type="dxa"/>
            <w:vMerge/>
            <w:tcBorders>
              <w:top w:val="nil"/>
              <w:left w:val="single" w:sz="8" w:space="0" w:color="auto"/>
              <w:bottom w:val="single" w:sz="4" w:space="0" w:color="auto"/>
              <w:right w:val="single" w:sz="8" w:space="0" w:color="auto"/>
            </w:tcBorders>
            <w:vAlign w:val="center"/>
          </w:tcPr>
          <w:p w14:paraId="2B3D3CB5" w14:textId="77777777" w:rsidR="00AA53A0" w:rsidRDefault="00AA53A0" w:rsidP="00E8308C">
            <w:pPr>
              <w:spacing w:after="0"/>
              <w:rPr>
                <w:rFonts w:ascii="Arial" w:hAnsi="Arial" w:cs="Arial"/>
                <w:b/>
                <w:bCs/>
                <w:color w:val="000000"/>
                <w:sz w:val="18"/>
                <w:szCs w:val="18"/>
                <w:lang w:val="en-US"/>
              </w:rPr>
            </w:pPr>
          </w:p>
        </w:tc>
      </w:tr>
      <w:tr w:rsidR="00AA53A0" w14:paraId="1D48739C" w14:textId="77777777" w:rsidTr="00E8308C">
        <w:trPr>
          <w:trHeight w:val="70"/>
          <w:jc w:val="center"/>
        </w:trPr>
        <w:tc>
          <w:tcPr>
            <w:tcW w:w="1287" w:type="dxa"/>
            <w:tcBorders>
              <w:top w:val="single" w:sz="4" w:space="0" w:color="auto"/>
              <w:left w:val="single" w:sz="4" w:space="0" w:color="auto"/>
              <w:bottom w:val="nil"/>
              <w:right w:val="single" w:sz="4" w:space="0" w:color="auto"/>
            </w:tcBorders>
            <w:vAlign w:val="center"/>
          </w:tcPr>
          <w:p w14:paraId="52DFB6D3"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646" w:type="dxa"/>
            <w:tcBorders>
              <w:top w:val="single" w:sz="4" w:space="0" w:color="auto"/>
              <w:left w:val="nil"/>
              <w:bottom w:val="single" w:sz="4" w:space="0" w:color="auto"/>
              <w:right w:val="single" w:sz="4" w:space="0" w:color="auto"/>
            </w:tcBorders>
            <w:vAlign w:val="center"/>
          </w:tcPr>
          <w:p w14:paraId="6B758C26"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706" w:type="dxa"/>
            <w:tcBorders>
              <w:top w:val="single" w:sz="4" w:space="0" w:color="auto"/>
              <w:left w:val="nil"/>
              <w:bottom w:val="single" w:sz="4" w:space="0" w:color="auto"/>
              <w:right w:val="single" w:sz="4" w:space="0" w:color="auto"/>
            </w:tcBorders>
            <w:vAlign w:val="center"/>
          </w:tcPr>
          <w:p w14:paraId="178E834C"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746" w:type="dxa"/>
            <w:tcBorders>
              <w:top w:val="single" w:sz="4" w:space="0" w:color="auto"/>
              <w:left w:val="nil"/>
              <w:bottom w:val="single" w:sz="4" w:space="0" w:color="auto"/>
              <w:right w:val="single" w:sz="4" w:space="0" w:color="auto"/>
            </w:tcBorders>
            <w:vAlign w:val="center"/>
          </w:tcPr>
          <w:p w14:paraId="514FA6E4"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7" w:type="dxa"/>
            <w:tcBorders>
              <w:top w:val="single" w:sz="4" w:space="0" w:color="auto"/>
              <w:left w:val="nil"/>
              <w:bottom w:val="single" w:sz="4" w:space="0" w:color="auto"/>
              <w:right w:val="single" w:sz="4" w:space="0" w:color="auto"/>
            </w:tcBorders>
            <w:vAlign w:val="center"/>
          </w:tcPr>
          <w:p w14:paraId="77C26014" w14:textId="77777777" w:rsidR="00AA53A0" w:rsidRDefault="00AA53A0" w:rsidP="00E8308C">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12" w:type="dxa"/>
            <w:tcBorders>
              <w:top w:val="single" w:sz="4" w:space="0" w:color="auto"/>
              <w:left w:val="nil"/>
              <w:bottom w:val="single" w:sz="4" w:space="0" w:color="auto"/>
              <w:right w:val="single" w:sz="4" w:space="0" w:color="auto"/>
            </w:tcBorders>
            <w:vAlign w:val="center"/>
          </w:tcPr>
          <w:p w14:paraId="76ECC4A4"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681" w:type="dxa"/>
            <w:tcBorders>
              <w:top w:val="single" w:sz="4" w:space="0" w:color="auto"/>
              <w:left w:val="nil"/>
              <w:bottom w:val="single" w:sz="4" w:space="0" w:color="auto"/>
              <w:right w:val="single" w:sz="4" w:space="0" w:color="auto"/>
            </w:tcBorders>
            <w:vAlign w:val="center"/>
          </w:tcPr>
          <w:p w14:paraId="7440BEA3"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775" w:type="dxa"/>
            <w:tcBorders>
              <w:top w:val="single" w:sz="4" w:space="0" w:color="auto"/>
              <w:left w:val="nil"/>
              <w:bottom w:val="single" w:sz="4" w:space="0" w:color="auto"/>
              <w:right w:val="single" w:sz="4" w:space="0" w:color="auto"/>
            </w:tcBorders>
            <w:vAlign w:val="center"/>
          </w:tcPr>
          <w:p w14:paraId="72DE652E"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76" w:type="dxa"/>
            <w:tcBorders>
              <w:top w:val="single" w:sz="4" w:space="0" w:color="auto"/>
              <w:left w:val="nil"/>
              <w:bottom w:val="single" w:sz="4" w:space="0" w:color="auto"/>
              <w:right w:val="single" w:sz="4" w:space="0" w:color="auto"/>
            </w:tcBorders>
            <w:vAlign w:val="center"/>
          </w:tcPr>
          <w:p w14:paraId="58DC7A30"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AA53A0" w14:paraId="30A5C086" w14:textId="77777777" w:rsidTr="00E8308C">
        <w:trPr>
          <w:trHeight w:val="70"/>
          <w:jc w:val="center"/>
        </w:trPr>
        <w:tc>
          <w:tcPr>
            <w:tcW w:w="1287" w:type="dxa"/>
            <w:tcBorders>
              <w:top w:val="nil"/>
              <w:left w:val="single" w:sz="4" w:space="0" w:color="auto"/>
              <w:bottom w:val="single" w:sz="4" w:space="0" w:color="auto"/>
              <w:right w:val="single" w:sz="4" w:space="0" w:color="auto"/>
            </w:tcBorders>
            <w:vAlign w:val="center"/>
          </w:tcPr>
          <w:p w14:paraId="7F87D7EC"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646" w:type="dxa"/>
            <w:tcBorders>
              <w:top w:val="nil"/>
              <w:left w:val="nil"/>
              <w:bottom w:val="single" w:sz="4" w:space="0" w:color="auto"/>
              <w:right w:val="single" w:sz="4" w:space="0" w:color="auto"/>
            </w:tcBorders>
            <w:vAlign w:val="center"/>
          </w:tcPr>
          <w:p w14:paraId="1973780A"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706" w:type="dxa"/>
            <w:tcBorders>
              <w:top w:val="nil"/>
              <w:left w:val="nil"/>
              <w:bottom w:val="single" w:sz="4" w:space="0" w:color="auto"/>
              <w:right w:val="single" w:sz="4" w:space="0" w:color="auto"/>
            </w:tcBorders>
            <w:vAlign w:val="center"/>
          </w:tcPr>
          <w:p w14:paraId="7DD0E27C"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746" w:type="dxa"/>
            <w:tcBorders>
              <w:top w:val="nil"/>
              <w:left w:val="nil"/>
              <w:bottom w:val="single" w:sz="4" w:space="0" w:color="auto"/>
              <w:right w:val="single" w:sz="4" w:space="0" w:color="auto"/>
            </w:tcBorders>
            <w:vAlign w:val="center"/>
          </w:tcPr>
          <w:p w14:paraId="518D9A7E"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7" w:type="dxa"/>
            <w:tcBorders>
              <w:top w:val="nil"/>
              <w:left w:val="nil"/>
              <w:bottom w:val="single" w:sz="4" w:space="0" w:color="auto"/>
              <w:right w:val="single" w:sz="4" w:space="0" w:color="auto"/>
            </w:tcBorders>
            <w:vAlign w:val="center"/>
          </w:tcPr>
          <w:p w14:paraId="406CBFE5" w14:textId="77777777" w:rsidR="00AA53A0" w:rsidRDefault="00AA53A0" w:rsidP="00E8308C">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12" w:type="dxa"/>
            <w:tcBorders>
              <w:top w:val="nil"/>
              <w:left w:val="nil"/>
              <w:bottom w:val="single" w:sz="4" w:space="0" w:color="auto"/>
              <w:right w:val="single" w:sz="4" w:space="0" w:color="auto"/>
            </w:tcBorders>
            <w:vAlign w:val="center"/>
          </w:tcPr>
          <w:p w14:paraId="270A9227"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681" w:type="dxa"/>
            <w:tcBorders>
              <w:top w:val="nil"/>
              <w:left w:val="nil"/>
              <w:bottom w:val="single" w:sz="4" w:space="0" w:color="auto"/>
              <w:right w:val="single" w:sz="4" w:space="0" w:color="auto"/>
            </w:tcBorders>
            <w:vAlign w:val="center"/>
          </w:tcPr>
          <w:p w14:paraId="5B95B377"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eastAsia="ja-JP"/>
              </w:rPr>
              <w:t>[1.6]</w:t>
            </w:r>
            <w:r w:rsidRPr="000A0BFA">
              <w:rPr>
                <w:rFonts w:ascii="Arial" w:hAnsi="Arial" w:cs="Arial"/>
                <w:color w:val="000000"/>
                <w:sz w:val="18"/>
                <w:szCs w:val="18"/>
                <w:vertAlign w:val="superscript"/>
                <w:lang w:eastAsia="ja-JP"/>
              </w:rPr>
              <w:t>X</w:t>
            </w:r>
          </w:p>
        </w:tc>
        <w:tc>
          <w:tcPr>
            <w:tcW w:w="775" w:type="dxa"/>
            <w:tcBorders>
              <w:top w:val="nil"/>
              <w:left w:val="nil"/>
              <w:bottom w:val="single" w:sz="4" w:space="0" w:color="auto"/>
              <w:right w:val="single" w:sz="4" w:space="0" w:color="auto"/>
            </w:tcBorders>
            <w:vAlign w:val="center"/>
          </w:tcPr>
          <w:p w14:paraId="1912B925" w14:textId="77777777" w:rsidR="00AA53A0" w:rsidRDefault="00AA53A0" w:rsidP="00E8308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76" w:type="dxa"/>
            <w:tcBorders>
              <w:top w:val="nil"/>
              <w:left w:val="nil"/>
              <w:bottom w:val="single" w:sz="4" w:space="0" w:color="auto"/>
              <w:right w:val="single" w:sz="4" w:space="0" w:color="auto"/>
            </w:tcBorders>
            <w:vAlign w:val="center"/>
          </w:tcPr>
          <w:p w14:paraId="7E557CE8" w14:textId="77777777" w:rsidR="00AA53A0" w:rsidRDefault="00AA53A0" w:rsidP="00E8308C">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r w:rsidR="00AA53A0" w14:paraId="2AE46F44" w14:textId="77777777" w:rsidTr="00E8308C">
        <w:trPr>
          <w:trHeight w:val="70"/>
          <w:jc w:val="center"/>
        </w:trPr>
        <w:tc>
          <w:tcPr>
            <w:tcW w:w="8726" w:type="dxa"/>
            <w:gridSpan w:val="9"/>
            <w:tcBorders>
              <w:top w:val="single" w:sz="4" w:space="0" w:color="auto"/>
              <w:left w:val="single" w:sz="4" w:space="0" w:color="auto"/>
              <w:bottom w:val="single" w:sz="4" w:space="0" w:color="auto"/>
              <w:right w:val="single" w:sz="4" w:space="0" w:color="auto"/>
            </w:tcBorders>
            <w:vAlign w:val="center"/>
          </w:tcPr>
          <w:p w14:paraId="61D7B26A" w14:textId="77777777" w:rsidR="00AA53A0" w:rsidRDefault="00AA53A0" w:rsidP="00E8308C">
            <w:pPr>
              <w:spacing w:after="0"/>
              <w:rPr>
                <w:rFonts w:ascii="Arial" w:hAnsi="Arial" w:cs="Arial"/>
                <w:color w:val="000000"/>
                <w:sz w:val="18"/>
                <w:szCs w:val="18"/>
                <w:lang w:eastAsia="ja-JP"/>
              </w:rPr>
            </w:pPr>
            <w:r>
              <w:rPr>
                <w:rFonts w:ascii="Arial" w:hAnsi="Arial" w:cs="Arial"/>
                <w:color w:val="000000"/>
                <w:sz w:val="18"/>
                <w:szCs w:val="18"/>
                <w:lang w:eastAsia="ja-JP"/>
              </w:rPr>
              <w:t xml:space="preserve">Note X: This MSD applies for UEs supporting CA_n5-n8 with the band n8 UL restricted to </w:t>
            </w:r>
            <w:r w:rsidRPr="000A0BFA">
              <w:rPr>
                <w:rFonts w:ascii="Arial" w:hAnsi="Arial" w:cs="Arial"/>
                <w:color w:val="000000"/>
                <w:sz w:val="18"/>
                <w:szCs w:val="18"/>
                <w:lang w:eastAsia="ja-JP"/>
              </w:rPr>
              <w:t>904-915MHz frequency range</w:t>
            </w:r>
            <w:r>
              <w:rPr>
                <w:rFonts w:ascii="Arial" w:hAnsi="Arial" w:cs="Arial"/>
                <w:color w:val="000000"/>
                <w:sz w:val="18"/>
                <w:szCs w:val="18"/>
                <w:lang w:eastAsia="ja-JP"/>
              </w:rPr>
              <w:t>.</w:t>
            </w:r>
          </w:p>
        </w:tc>
      </w:tr>
    </w:tbl>
    <w:p w14:paraId="03D6921F" w14:textId="77777777" w:rsidR="00F10F97" w:rsidRDefault="007321E3" w:rsidP="00C8525F">
      <w:pPr>
        <w:pStyle w:val="Heading1"/>
        <w:numPr>
          <w:ilvl w:val="0"/>
          <w:numId w:val="0"/>
        </w:numPr>
        <w:jc w:val="both"/>
      </w:pPr>
      <w:r>
        <w:t>R</w:t>
      </w:r>
      <w:r w:rsidR="00F10F97">
        <w:t>eferences</w:t>
      </w:r>
    </w:p>
    <w:p w14:paraId="0EF7E85B" w14:textId="1910147B" w:rsidR="006D6337" w:rsidRDefault="008B7140" w:rsidP="00104354">
      <w:pPr>
        <w:pStyle w:val="Header"/>
        <w:keepLines/>
        <w:numPr>
          <w:ilvl w:val="0"/>
          <w:numId w:val="11"/>
        </w:numPr>
        <w:tabs>
          <w:tab w:val="right" w:pos="10440"/>
          <w:tab w:val="right" w:pos="13323"/>
        </w:tabs>
        <w:rPr>
          <w:rFonts w:ascii="Times New Roman" w:eastAsia="SimSun" w:hAnsi="Times New Roman"/>
          <w:b w:val="0"/>
          <w:noProof w:val="0"/>
          <w:sz w:val="20"/>
        </w:rPr>
      </w:pPr>
      <w:r w:rsidRPr="008B7140">
        <w:rPr>
          <w:rFonts w:ascii="Times New Roman" w:eastAsia="SimSun" w:hAnsi="Times New Roman"/>
          <w:b w:val="0"/>
          <w:noProof w:val="0"/>
          <w:sz w:val="20"/>
        </w:rPr>
        <w:t>R4-2306467</w:t>
      </w:r>
      <w:r>
        <w:rPr>
          <w:rFonts w:ascii="Times New Roman" w:eastAsia="SimSun" w:hAnsi="Times New Roman"/>
          <w:b w:val="0"/>
          <w:noProof w:val="0"/>
          <w:sz w:val="20"/>
        </w:rPr>
        <w:t xml:space="preserve"> </w:t>
      </w:r>
      <w:r w:rsidRPr="008B7140">
        <w:rPr>
          <w:rFonts w:ascii="Times New Roman" w:eastAsia="SimSun" w:hAnsi="Times New Roman"/>
          <w:b w:val="0"/>
          <w:noProof w:val="0"/>
          <w:sz w:val="20"/>
        </w:rPr>
        <w:t>WF on CA_n5-n8</w:t>
      </w:r>
      <w:r w:rsidR="006D6337">
        <w:rPr>
          <w:rFonts w:ascii="Times New Roman" w:eastAsia="SimSun" w:hAnsi="Times New Roman"/>
          <w:b w:val="0"/>
          <w:noProof w:val="0"/>
          <w:sz w:val="20"/>
        </w:rPr>
        <w:t xml:space="preserve">, </w:t>
      </w:r>
      <w:r>
        <w:rPr>
          <w:rFonts w:ascii="Times New Roman" w:eastAsia="SimSun" w:hAnsi="Times New Roman"/>
          <w:b w:val="0"/>
          <w:noProof w:val="0"/>
          <w:sz w:val="20"/>
        </w:rPr>
        <w:t xml:space="preserve">Skyworks Solutions, Inc.,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p w14:paraId="18EE6AE2" w14:textId="06611AB6" w:rsidR="008B7140" w:rsidRPr="008B7140" w:rsidRDefault="008B7140" w:rsidP="008B7140">
      <w:pPr>
        <w:pStyle w:val="Header"/>
        <w:keepLines/>
        <w:numPr>
          <w:ilvl w:val="0"/>
          <w:numId w:val="11"/>
        </w:numPr>
        <w:tabs>
          <w:tab w:val="right" w:pos="10440"/>
          <w:tab w:val="right" w:pos="13323"/>
        </w:tabs>
        <w:rPr>
          <w:rFonts w:ascii="Times New Roman" w:eastAsia="SimSun" w:hAnsi="Times New Roman"/>
          <w:b w:val="0"/>
          <w:noProof w:val="0"/>
          <w:sz w:val="20"/>
        </w:rPr>
      </w:pPr>
      <w:r w:rsidRPr="008B7140">
        <w:rPr>
          <w:rFonts w:ascii="Times New Roman" w:eastAsia="SimSun" w:hAnsi="Times New Roman"/>
          <w:b w:val="0"/>
          <w:noProof w:val="0"/>
          <w:sz w:val="20"/>
        </w:rPr>
        <w:t>R4-2304563 Input to CA_n5-n8 for LBLB and LBLBLB band combinations WI</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6b-e</w:t>
      </w:r>
    </w:p>
    <w:sectPr w:rsidR="008B7140" w:rsidRPr="008B7140"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D68B5" w14:textId="77777777" w:rsidR="00012C71" w:rsidRDefault="00012C71">
      <w:r>
        <w:separator/>
      </w:r>
    </w:p>
  </w:endnote>
  <w:endnote w:type="continuationSeparator" w:id="0">
    <w:p w14:paraId="4E231A5C" w14:textId="77777777" w:rsidR="00012C71" w:rsidRDefault="0001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0C4E25" w:rsidRDefault="000C4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D7B80" w14:textId="77777777" w:rsidR="00012C71" w:rsidRDefault="00012C71">
      <w:r>
        <w:separator/>
      </w:r>
    </w:p>
  </w:footnote>
  <w:footnote w:type="continuationSeparator" w:id="0">
    <w:p w14:paraId="30271605" w14:textId="77777777" w:rsidR="00012C71" w:rsidRDefault="00012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101FA5"/>
    <w:multiLevelType w:val="hybridMultilevel"/>
    <w:tmpl w:val="71C8A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A4B7A"/>
    <w:multiLevelType w:val="hybridMultilevel"/>
    <w:tmpl w:val="AABCA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4" w15:restartNumberingAfterBreak="0">
    <w:nsid w:val="65276659"/>
    <w:multiLevelType w:val="hybridMultilevel"/>
    <w:tmpl w:val="835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8"/>
  </w:num>
  <w:num w:numId="5">
    <w:abstractNumId w:val="4"/>
  </w:num>
  <w:num w:numId="6">
    <w:abstractNumId w:val="1"/>
  </w:num>
  <w:num w:numId="7">
    <w:abstractNumId w:val="8"/>
  </w:num>
  <w:num w:numId="8">
    <w:abstractNumId w:val="16"/>
  </w:num>
  <w:num w:numId="9">
    <w:abstractNumId w:val="17"/>
  </w:num>
  <w:num w:numId="10">
    <w:abstractNumId w:val="0"/>
  </w:num>
  <w:num w:numId="11">
    <w:abstractNumId w:val="3"/>
  </w:num>
  <w:num w:numId="12">
    <w:abstractNumId w:val="11"/>
  </w:num>
  <w:num w:numId="13">
    <w:abstractNumId w:val="14"/>
  </w:num>
  <w:num w:numId="14">
    <w:abstractNumId w:val="12"/>
  </w:num>
  <w:num w:numId="15">
    <w:abstractNumId w:val="15"/>
  </w:num>
  <w:num w:numId="16">
    <w:abstractNumId w:val="10"/>
  </w:num>
  <w:num w:numId="17">
    <w:abstractNumId w:val="5"/>
  </w:num>
  <w:num w:numId="18">
    <w:abstractNumId w:val="13"/>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2C71"/>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0CB"/>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0BFA"/>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4E25"/>
    <w:rsid w:val="000C5EBD"/>
    <w:rsid w:val="000C5FCB"/>
    <w:rsid w:val="000C6108"/>
    <w:rsid w:val="000C67EF"/>
    <w:rsid w:val="000C6B58"/>
    <w:rsid w:val="000C6E22"/>
    <w:rsid w:val="000C7058"/>
    <w:rsid w:val="000C7174"/>
    <w:rsid w:val="000C72D6"/>
    <w:rsid w:val="000C7323"/>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354"/>
    <w:rsid w:val="00104452"/>
    <w:rsid w:val="001049D5"/>
    <w:rsid w:val="00104A73"/>
    <w:rsid w:val="00104B44"/>
    <w:rsid w:val="001051FC"/>
    <w:rsid w:val="0010552D"/>
    <w:rsid w:val="00105C2B"/>
    <w:rsid w:val="00105D85"/>
    <w:rsid w:val="00105DF7"/>
    <w:rsid w:val="00105FAF"/>
    <w:rsid w:val="00106050"/>
    <w:rsid w:val="001061C1"/>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11"/>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3C1"/>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069"/>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CD5"/>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5FC"/>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A15"/>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CE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0DCC"/>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B7EE7"/>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88B"/>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A4B"/>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0AB2"/>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8E6"/>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8A0"/>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140"/>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FA8"/>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119"/>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3A0"/>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47A"/>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69FF"/>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2EE"/>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6CD"/>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0D3"/>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1657470">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3638203">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5</Pages>
  <Words>2317</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15494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2023-05-15T15:21:00Z</dcterms:created>
  <dcterms:modified xsi:type="dcterms:W3CDTF">2023-05-15T21:28:00Z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